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10405"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
        <w:gridCol w:w="2263"/>
        <w:gridCol w:w="72"/>
        <w:gridCol w:w="7633"/>
        <w:gridCol w:w="427"/>
      </w:tblGrid>
      <w:tr w:rsidR="001017A7" w:rsidRPr="009C1C7F" w14:paraId="341C5380" w14:textId="77777777" w:rsidTr="00607F06">
        <w:trPr>
          <w:trHeight w:val="703"/>
        </w:trPr>
        <w:tc>
          <w:tcPr>
            <w:tcW w:w="2345" w:type="dxa"/>
            <w:gridSpan w:val="3"/>
          </w:tcPr>
          <w:p w14:paraId="7A1B5AC9" w14:textId="42BFF06B" w:rsidR="007066D6" w:rsidRPr="009C1C7F" w:rsidRDefault="0096056F" w:rsidP="007066D6">
            <w:pPr>
              <w:pStyle w:val="Heading1"/>
              <w:spacing w:line="240" w:lineRule="auto"/>
              <w:rPr>
                <w:rFonts w:ascii="Arial" w:hAnsi="Arial" w:cs="Arial"/>
                <w:b/>
                <w:bCs/>
                <w:color w:val="auto"/>
              </w:rPr>
            </w:pPr>
            <w:r w:rsidRPr="009C1C7F">
              <w:rPr>
                <w:rFonts w:ascii="Arial" w:hAnsi="Arial" w:cs="Arial"/>
                <w:b/>
                <w:bCs/>
                <w:color w:val="auto"/>
              </w:rPr>
              <w:t>1</w:t>
            </w:r>
            <w:r w:rsidR="007066D6" w:rsidRPr="009C1C7F">
              <w:rPr>
                <w:rFonts w:ascii="Arial" w:hAnsi="Arial" w:cs="Arial"/>
                <w:b/>
                <w:bCs/>
                <w:color w:val="auto"/>
              </w:rPr>
              <w:t>XXXXX</w:t>
            </w:r>
          </w:p>
        </w:tc>
        <w:tc>
          <w:tcPr>
            <w:tcW w:w="8060" w:type="dxa"/>
            <w:gridSpan w:val="2"/>
          </w:tcPr>
          <w:p w14:paraId="512FDC1E" w14:textId="07F18585" w:rsidR="007066D6" w:rsidRPr="009C1C7F" w:rsidRDefault="552E89FD" w:rsidP="49878031">
            <w:pPr>
              <w:pStyle w:val="Heading1"/>
              <w:spacing w:line="240" w:lineRule="auto"/>
              <w:ind w:right="178"/>
              <w:rPr>
                <w:rFonts w:ascii="Arial" w:hAnsi="Arial" w:cs="Arial"/>
                <w:b/>
                <w:bCs/>
                <w:color w:val="auto"/>
              </w:rPr>
            </w:pPr>
            <w:r w:rsidRPr="65D514B1">
              <w:rPr>
                <w:rFonts w:ascii="Arial" w:hAnsi="Arial" w:cs="Arial"/>
                <w:b/>
                <w:bCs/>
                <w:color w:val="auto"/>
              </w:rPr>
              <w:t>O</w:t>
            </w:r>
            <w:r w:rsidR="6C7003A1" w:rsidRPr="65D514B1">
              <w:rPr>
                <w:rFonts w:ascii="Arial" w:hAnsi="Arial" w:cs="Arial"/>
                <w:b/>
                <w:bCs/>
                <w:color w:val="auto"/>
              </w:rPr>
              <w:t>fficiat</w:t>
            </w:r>
            <w:r w:rsidR="6912CBDE" w:rsidRPr="65D514B1">
              <w:rPr>
                <w:rFonts w:ascii="Arial" w:hAnsi="Arial" w:cs="Arial"/>
                <w:b/>
                <w:bCs/>
                <w:color w:val="auto"/>
              </w:rPr>
              <w:t>e sport</w:t>
            </w:r>
          </w:p>
        </w:tc>
      </w:tr>
      <w:tr w:rsidR="003B7D18" w:rsidRPr="009C1C7F" w14:paraId="52F633C4" w14:textId="77777777" w:rsidTr="00607F0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85" w:type="dxa"/>
            <w:bottom w:w="85" w:type="dxa"/>
          </w:tblCellMar>
        </w:tblPrEx>
        <w:trPr>
          <w:gridBefore w:val="1"/>
          <w:gridAfter w:val="1"/>
          <w:wBefore w:w="10" w:type="dxa"/>
          <w:wAfter w:w="427" w:type="dxa"/>
          <w:cantSplit/>
        </w:trPr>
        <w:tc>
          <w:tcPr>
            <w:tcW w:w="2263" w:type="dxa"/>
            <w:tcBorders>
              <w:top w:val="single" w:sz="4" w:space="0" w:color="auto"/>
              <w:left w:val="single" w:sz="4" w:space="0" w:color="auto"/>
              <w:bottom w:val="single" w:sz="4" w:space="0" w:color="auto"/>
              <w:right w:val="single" w:sz="4" w:space="0" w:color="auto"/>
            </w:tcBorders>
            <w:shd w:val="clear" w:color="auto" w:fill="8DCCD2"/>
            <w:hideMark/>
          </w:tcPr>
          <w:p w14:paraId="74F88ABA" w14:textId="60992C62" w:rsidR="004D6E14" w:rsidRPr="009C1C7F" w:rsidRDefault="00F50A6B" w:rsidP="00DC70E1">
            <w:pPr>
              <w:spacing w:line="240" w:lineRule="auto"/>
              <w:rPr>
                <w:rFonts w:ascii="Arial" w:hAnsi="Arial" w:cs="Arial"/>
                <w:b/>
                <w:bCs/>
                <w:color w:val="000000" w:themeColor="text1"/>
                <w:sz w:val="22"/>
                <w:szCs w:val="22"/>
              </w:rPr>
            </w:pPr>
            <w:proofErr w:type="spellStart"/>
            <w:r w:rsidRPr="009C1C7F">
              <w:rPr>
                <w:rFonts w:ascii="Arial" w:hAnsi="Arial" w:cs="Arial"/>
                <w:b/>
                <w:bCs/>
                <w:color w:val="000000" w:themeColor="text1"/>
                <w:sz w:val="22"/>
                <w:szCs w:val="22"/>
              </w:rPr>
              <w:t>Kaupae</w:t>
            </w:r>
            <w:proofErr w:type="spellEnd"/>
            <w:r w:rsidRPr="009C1C7F">
              <w:rPr>
                <w:rFonts w:ascii="Arial" w:hAnsi="Arial" w:cs="Arial"/>
                <w:b/>
                <w:bCs/>
                <w:color w:val="000000" w:themeColor="text1"/>
                <w:sz w:val="22"/>
                <w:szCs w:val="22"/>
              </w:rPr>
              <w:t xml:space="preserve"> | </w:t>
            </w:r>
            <w:r w:rsidRPr="009C1C7F">
              <w:rPr>
                <w:rFonts w:ascii="Arial" w:hAnsi="Arial" w:cs="Arial"/>
                <w:color w:val="000000" w:themeColor="text1"/>
                <w:sz w:val="22"/>
                <w:szCs w:val="22"/>
              </w:rPr>
              <w:t>Level</w:t>
            </w:r>
          </w:p>
        </w:tc>
        <w:tc>
          <w:tcPr>
            <w:tcW w:w="7705" w:type="dxa"/>
            <w:gridSpan w:val="2"/>
            <w:tcBorders>
              <w:top w:val="single" w:sz="4" w:space="0" w:color="auto"/>
              <w:left w:val="single" w:sz="4" w:space="0" w:color="auto"/>
              <w:bottom w:val="single" w:sz="4" w:space="0" w:color="auto"/>
              <w:right w:val="single" w:sz="4" w:space="0" w:color="auto"/>
            </w:tcBorders>
            <w:hideMark/>
          </w:tcPr>
          <w:p w14:paraId="7DEEF33C" w14:textId="79D800B6" w:rsidR="002C2618" w:rsidRPr="009C1C7F" w:rsidRDefault="1DEA65DC" w:rsidP="5A2030C6">
            <w:pPr>
              <w:spacing w:line="240" w:lineRule="auto"/>
              <w:rPr>
                <w:rFonts w:ascii="Arial" w:hAnsi="Arial" w:cs="Arial"/>
                <w:sz w:val="22"/>
                <w:szCs w:val="22"/>
              </w:rPr>
            </w:pPr>
            <w:r w:rsidRPr="009C1C7F">
              <w:rPr>
                <w:rFonts w:ascii="Arial" w:hAnsi="Arial" w:cs="Arial"/>
                <w:sz w:val="22"/>
                <w:szCs w:val="22"/>
              </w:rPr>
              <w:t>3</w:t>
            </w:r>
          </w:p>
        </w:tc>
      </w:tr>
      <w:tr w:rsidR="003B7D18" w:rsidRPr="009C1C7F" w14:paraId="319AEFDB" w14:textId="77777777" w:rsidTr="00607F0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85" w:type="dxa"/>
            <w:bottom w:w="85" w:type="dxa"/>
          </w:tblCellMar>
        </w:tblPrEx>
        <w:trPr>
          <w:gridBefore w:val="1"/>
          <w:gridAfter w:val="1"/>
          <w:wBefore w:w="10" w:type="dxa"/>
          <w:wAfter w:w="427" w:type="dxa"/>
          <w:cantSplit/>
        </w:trPr>
        <w:tc>
          <w:tcPr>
            <w:tcW w:w="2263" w:type="dxa"/>
            <w:tcBorders>
              <w:top w:val="single" w:sz="4" w:space="0" w:color="auto"/>
              <w:left w:val="single" w:sz="4" w:space="0" w:color="auto"/>
              <w:bottom w:val="single" w:sz="4" w:space="0" w:color="auto"/>
              <w:right w:val="single" w:sz="4" w:space="0" w:color="auto"/>
            </w:tcBorders>
            <w:shd w:val="clear" w:color="auto" w:fill="8DCCD2"/>
            <w:hideMark/>
          </w:tcPr>
          <w:p w14:paraId="4A2CC07E" w14:textId="12B26353" w:rsidR="004D6E14" w:rsidRPr="009C1C7F" w:rsidRDefault="00F50A6B" w:rsidP="00DC70E1">
            <w:pPr>
              <w:spacing w:line="240" w:lineRule="auto"/>
              <w:rPr>
                <w:rFonts w:ascii="Arial" w:hAnsi="Arial" w:cs="Arial"/>
                <w:b/>
                <w:bCs/>
                <w:color w:val="000000" w:themeColor="text1"/>
                <w:sz w:val="22"/>
                <w:szCs w:val="22"/>
              </w:rPr>
            </w:pPr>
            <w:proofErr w:type="spellStart"/>
            <w:r w:rsidRPr="009C1C7F">
              <w:rPr>
                <w:rFonts w:ascii="Arial" w:hAnsi="Arial" w:cs="Arial"/>
                <w:b/>
                <w:bCs/>
                <w:color w:val="000000" w:themeColor="text1"/>
                <w:sz w:val="22"/>
                <w:szCs w:val="22"/>
              </w:rPr>
              <w:t>Whiwhinga</w:t>
            </w:r>
            <w:proofErr w:type="spellEnd"/>
            <w:r w:rsidRPr="009C1C7F">
              <w:rPr>
                <w:rFonts w:ascii="Arial" w:hAnsi="Arial" w:cs="Arial"/>
                <w:b/>
                <w:bCs/>
                <w:color w:val="000000" w:themeColor="text1"/>
                <w:sz w:val="22"/>
                <w:szCs w:val="22"/>
              </w:rPr>
              <w:t xml:space="preserve"> | </w:t>
            </w:r>
            <w:r w:rsidRPr="009C1C7F">
              <w:rPr>
                <w:rFonts w:ascii="Arial" w:hAnsi="Arial" w:cs="Arial"/>
                <w:color w:val="000000" w:themeColor="text1"/>
                <w:sz w:val="22"/>
                <w:szCs w:val="22"/>
              </w:rPr>
              <w:t>Credit</w:t>
            </w:r>
          </w:p>
        </w:tc>
        <w:tc>
          <w:tcPr>
            <w:tcW w:w="7705" w:type="dxa"/>
            <w:gridSpan w:val="2"/>
            <w:tcBorders>
              <w:top w:val="single" w:sz="4" w:space="0" w:color="auto"/>
              <w:left w:val="single" w:sz="4" w:space="0" w:color="auto"/>
              <w:bottom w:val="single" w:sz="4" w:space="0" w:color="auto"/>
              <w:right w:val="single" w:sz="4" w:space="0" w:color="auto"/>
            </w:tcBorders>
            <w:hideMark/>
          </w:tcPr>
          <w:p w14:paraId="31E176E5" w14:textId="07BC8372" w:rsidR="004D6E14" w:rsidRPr="009C1C7F" w:rsidRDefault="384FE799" w:rsidP="7C9C5307">
            <w:pPr>
              <w:spacing w:line="240" w:lineRule="auto"/>
              <w:rPr>
                <w:rFonts w:ascii="Arial" w:hAnsi="Arial" w:cs="Arial"/>
                <w:sz w:val="22"/>
                <w:szCs w:val="22"/>
              </w:rPr>
            </w:pPr>
            <w:r w:rsidRPr="5535A9EF">
              <w:rPr>
                <w:rFonts w:ascii="Arial" w:hAnsi="Arial" w:cs="Arial"/>
                <w:sz w:val="22"/>
                <w:szCs w:val="22"/>
              </w:rPr>
              <w:t>10</w:t>
            </w:r>
          </w:p>
        </w:tc>
      </w:tr>
      <w:tr w:rsidR="003B7D18" w:rsidRPr="009C1C7F" w14:paraId="49BD60D9" w14:textId="77777777" w:rsidTr="00607F0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85" w:type="dxa"/>
            <w:bottom w:w="85" w:type="dxa"/>
          </w:tblCellMar>
        </w:tblPrEx>
        <w:trPr>
          <w:gridBefore w:val="1"/>
          <w:gridAfter w:val="1"/>
          <w:wBefore w:w="10" w:type="dxa"/>
          <w:wAfter w:w="427" w:type="dxa"/>
          <w:cantSplit/>
        </w:trPr>
        <w:tc>
          <w:tcPr>
            <w:tcW w:w="2263" w:type="dxa"/>
            <w:tcBorders>
              <w:top w:val="single" w:sz="4" w:space="0" w:color="auto"/>
              <w:left w:val="single" w:sz="4" w:space="0" w:color="auto"/>
              <w:bottom w:val="single" w:sz="4" w:space="0" w:color="auto"/>
              <w:right w:val="single" w:sz="4" w:space="0" w:color="auto"/>
            </w:tcBorders>
            <w:shd w:val="clear" w:color="auto" w:fill="8DCCD2"/>
            <w:hideMark/>
          </w:tcPr>
          <w:p w14:paraId="1FF07509" w14:textId="25E664B6" w:rsidR="004D6E14" w:rsidRPr="009C1C7F" w:rsidRDefault="00F50A6B" w:rsidP="00DC70E1">
            <w:pPr>
              <w:spacing w:line="240" w:lineRule="auto"/>
              <w:rPr>
                <w:rFonts w:ascii="Arial" w:hAnsi="Arial" w:cs="Arial"/>
                <w:color w:val="000000" w:themeColor="text1"/>
                <w:sz w:val="22"/>
                <w:szCs w:val="22"/>
              </w:rPr>
            </w:pPr>
            <w:proofErr w:type="spellStart"/>
            <w:r w:rsidRPr="009C1C7F">
              <w:rPr>
                <w:rFonts w:ascii="Arial" w:hAnsi="Arial" w:cs="Arial"/>
                <w:b/>
                <w:bCs/>
                <w:color w:val="000000" w:themeColor="text1"/>
                <w:sz w:val="22"/>
                <w:szCs w:val="22"/>
              </w:rPr>
              <w:t>Whāinga</w:t>
            </w:r>
            <w:proofErr w:type="spellEnd"/>
            <w:r w:rsidRPr="009C1C7F">
              <w:rPr>
                <w:rFonts w:ascii="Arial" w:hAnsi="Arial" w:cs="Arial"/>
                <w:b/>
                <w:bCs/>
                <w:color w:val="000000" w:themeColor="text1"/>
                <w:sz w:val="22"/>
                <w:szCs w:val="22"/>
              </w:rPr>
              <w:t xml:space="preserve"> | </w:t>
            </w:r>
            <w:r w:rsidRPr="009C1C7F">
              <w:rPr>
                <w:rFonts w:ascii="Arial" w:hAnsi="Arial" w:cs="Arial"/>
                <w:color w:val="000000" w:themeColor="text1"/>
                <w:sz w:val="22"/>
                <w:szCs w:val="22"/>
              </w:rPr>
              <w:t>Purpose</w:t>
            </w:r>
          </w:p>
        </w:tc>
        <w:tc>
          <w:tcPr>
            <w:tcW w:w="7705" w:type="dxa"/>
            <w:gridSpan w:val="2"/>
            <w:tcBorders>
              <w:top w:val="single" w:sz="4" w:space="0" w:color="auto"/>
              <w:left w:val="single" w:sz="4" w:space="0" w:color="auto"/>
              <w:bottom w:val="single" w:sz="4" w:space="0" w:color="auto"/>
              <w:right w:val="single" w:sz="4" w:space="0" w:color="auto"/>
            </w:tcBorders>
            <w:hideMark/>
          </w:tcPr>
          <w:p w14:paraId="3282F1B6" w14:textId="7BEF0AE0" w:rsidR="00B077ED" w:rsidRPr="009C1C7F" w:rsidRDefault="00D91F48" w:rsidP="22A0A818">
            <w:pPr>
              <w:spacing w:line="240" w:lineRule="auto"/>
              <w:rPr>
                <w:rFonts w:ascii="Arial" w:eastAsia="Arial" w:hAnsi="Arial" w:cs="Arial"/>
                <w:sz w:val="22"/>
                <w:szCs w:val="22"/>
                <w:lang w:val="en-GB"/>
              </w:rPr>
            </w:pPr>
            <w:r w:rsidRPr="22A0A818">
              <w:rPr>
                <w:rFonts w:ascii="Arial" w:hAnsi="Arial" w:cs="Arial"/>
                <w:color w:val="000000" w:themeColor="text1"/>
                <w:sz w:val="22"/>
                <w:szCs w:val="22"/>
                <w:lang w:val="en-GB"/>
              </w:rPr>
              <w:t>This skill standard recognises the knowledge and practical skills required of a sports official, including understanding roles and responsibilities, preparing for events, applying rules and strategies, and effectively managing people and communication within a sporting environment.</w:t>
            </w:r>
          </w:p>
          <w:p w14:paraId="326E3A3F" w14:textId="3F7F289C" w:rsidR="00B077ED" w:rsidRPr="009C1C7F" w:rsidRDefault="22D304C2" w:rsidP="22A0A818">
            <w:pPr>
              <w:widowControl w:val="0"/>
              <w:spacing w:line="240" w:lineRule="auto"/>
            </w:pPr>
            <w:r w:rsidRPr="48DD0ED5">
              <w:rPr>
                <w:rFonts w:ascii="Arial" w:eastAsia="Arial" w:hAnsi="Arial" w:cs="Arial"/>
                <w:color w:val="000000" w:themeColor="text1"/>
                <w:sz w:val="22"/>
                <w:szCs w:val="22"/>
              </w:rPr>
              <w:t xml:space="preserve">This skill standard is intended for people who are working or volunteering in a community or school sport officiating role. </w:t>
            </w:r>
            <w:r w:rsidRPr="48DD0ED5">
              <w:rPr>
                <w:rFonts w:ascii="Arial" w:eastAsia="Arial" w:hAnsi="Arial" w:cs="Arial"/>
                <w:sz w:val="22"/>
                <w:szCs w:val="22"/>
                <w:lang w:val="en-GB"/>
              </w:rPr>
              <w:t xml:space="preserve"> </w:t>
            </w:r>
          </w:p>
        </w:tc>
      </w:tr>
    </w:tbl>
    <w:p w14:paraId="7795CD10" w14:textId="1B15114C" w:rsidR="003E42B4" w:rsidRPr="009C1C7F" w:rsidRDefault="003E42B4" w:rsidP="00DC70E1">
      <w:pPr>
        <w:spacing w:line="240" w:lineRule="auto"/>
        <w:rPr>
          <w:rFonts w:ascii="Arial" w:hAnsi="Arial" w:cs="Arial"/>
          <w:sz w:val="22"/>
          <w:szCs w:val="22"/>
        </w:rPr>
      </w:pPr>
    </w:p>
    <w:p w14:paraId="43BFD258" w14:textId="77777777" w:rsidR="00D70473" w:rsidRPr="009C1C7F" w:rsidRDefault="00D70473" w:rsidP="00DC70E1">
      <w:pPr>
        <w:spacing w:line="240" w:lineRule="auto"/>
        <w:rPr>
          <w:rFonts w:ascii="Arial" w:hAnsi="Arial" w:cs="Arial"/>
          <w:b/>
          <w:bCs/>
          <w:sz w:val="22"/>
          <w:szCs w:val="22"/>
        </w:rPr>
      </w:pPr>
      <w:r w:rsidRPr="009C1C7F">
        <w:rPr>
          <w:rFonts w:ascii="Arial" w:hAnsi="Arial" w:cs="Arial"/>
          <w:b/>
          <w:bCs/>
          <w:sz w:val="22"/>
          <w:szCs w:val="22"/>
        </w:rPr>
        <w:t xml:space="preserve">Hua o </w:t>
      </w:r>
      <w:proofErr w:type="spellStart"/>
      <w:r w:rsidRPr="009C1C7F">
        <w:rPr>
          <w:rFonts w:ascii="Arial" w:hAnsi="Arial" w:cs="Arial"/>
          <w:b/>
          <w:bCs/>
          <w:sz w:val="22"/>
          <w:szCs w:val="22"/>
        </w:rPr>
        <w:t>te</w:t>
      </w:r>
      <w:proofErr w:type="spellEnd"/>
      <w:r w:rsidRPr="009C1C7F">
        <w:rPr>
          <w:rFonts w:ascii="Arial" w:hAnsi="Arial" w:cs="Arial"/>
          <w:b/>
          <w:bCs/>
          <w:sz w:val="22"/>
          <w:szCs w:val="22"/>
        </w:rPr>
        <w:t xml:space="preserve"> </w:t>
      </w:r>
      <w:proofErr w:type="spellStart"/>
      <w:r w:rsidRPr="009C1C7F">
        <w:rPr>
          <w:rFonts w:ascii="Arial" w:hAnsi="Arial" w:cs="Arial"/>
          <w:b/>
          <w:bCs/>
          <w:sz w:val="22"/>
          <w:szCs w:val="22"/>
        </w:rPr>
        <w:t>ako</w:t>
      </w:r>
      <w:proofErr w:type="spellEnd"/>
      <w:r w:rsidRPr="009C1C7F">
        <w:rPr>
          <w:rFonts w:ascii="Arial" w:hAnsi="Arial" w:cs="Arial"/>
          <w:b/>
          <w:bCs/>
          <w:sz w:val="22"/>
          <w:szCs w:val="22"/>
        </w:rPr>
        <w:t xml:space="preserve"> me </w:t>
      </w:r>
      <w:proofErr w:type="spellStart"/>
      <w:r w:rsidRPr="009C1C7F">
        <w:rPr>
          <w:rFonts w:ascii="Arial" w:hAnsi="Arial" w:cs="Arial"/>
          <w:b/>
          <w:bCs/>
          <w:sz w:val="22"/>
          <w:szCs w:val="22"/>
        </w:rPr>
        <w:t>Paearu</w:t>
      </w:r>
      <w:proofErr w:type="spellEnd"/>
      <w:r w:rsidRPr="009C1C7F">
        <w:rPr>
          <w:rFonts w:ascii="Arial" w:hAnsi="Arial" w:cs="Arial"/>
          <w:b/>
          <w:bCs/>
          <w:sz w:val="22"/>
          <w:szCs w:val="22"/>
        </w:rPr>
        <w:t xml:space="preserve"> </w:t>
      </w:r>
      <w:proofErr w:type="spellStart"/>
      <w:r w:rsidRPr="009C1C7F">
        <w:rPr>
          <w:rFonts w:ascii="Arial" w:hAnsi="Arial" w:cs="Arial"/>
          <w:b/>
          <w:bCs/>
          <w:sz w:val="22"/>
          <w:szCs w:val="22"/>
        </w:rPr>
        <w:t>aromatawai</w:t>
      </w:r>
      <w:proofErr w:type="spellEnd"/>
      <w:r w:rsidRPr="009C1C7F">
        <w:rPr>
          <w:rFonts w:ascii="Arial" w:hAnsi="Arial" w:cs="Arial"/>
          <w:b/>
          <w:bCs/>
          <w:sz w:val="22"/>
          <w:szCs w:val="22"/>
        </w:rPr>
        <w:t xml:space="preserve"> | </w:t>
      </w:r>
      <w:r w:rsidRPr="009C1C7F">
        <w:rPr>
          <w:rFonts w:ascii="Arial" w:hAnsi="Arial" w:cs="Arial"/>
          <w:sz w:val="22"/>
          <w:szCs w:val="22"/>
        </w:rPr>
        <w:t>Learning outcomes and assessment criteria</w:t>
      </w:r>
    </w:p>
    <w:tbl>
      <w:tblPr>
        <w:tblStyle w:val="TableGrid"/>
        <w:tblW w:w="0" w:type="auto"/>
        <w:tblCellMar>
          <w:top w:w="85" w:type="dxa"/>
          <w:bottom w:w="85" w:type="dxa"/>
        </w:tblCellMar>
        <w:tblLook w:val="04A0" w:firstRow="1" w:lastRow="0" w:firstColumn="1" w:lastColumn="0" w:noHBand="0" w:noVBand="1"/>
      </w:tblPr>
      <w:tblGrid>
        <w:gridCol w:w="4627"/>
        <w:gridCol w:w="5341"/>
      </w:tblGrid>
      <w:tr w:rsidR="006F1206" w:rsidRPr="009C1C7F" w14:paraId="743E6524" w14:textId="77777777" w:rsidTr="460B4D36">
        <w:trPr>
          <w:cantSplit/>
          <w:tblHeader/>
        </w:trPr>
        <w:tc>
          <w:tcPr>
            <w:tcW w:w="4627" w:type="dxa"/>
            <w:tcBorders>
              <w:bottom w:val="single" w:sz="4" w:space="0" w:color="auto"/>
            </w:tcBorders>
            <w:shd w:val="clear" w:color="auto" w:fill="8DCCD2"/>
          </w:tcPr>
          <w:p w14:paraId="6A465585" w14:textId="63B48910" w:rsidR="00222548" w:rsidRPr="009C1C7F" w:rsidRDefault="00F50A6B" w:rsidP="00DC70E1">
            <w:pPr>
              <w:spacing w:line="240" w:lineRule="auto"/>
              <w:rPr>
                <w:rFonts w:ascii="Arial" w:hAnsi="Arial" w:cs="Arial"/>
                <w:sz w:val="22"/>
                <w:szCs w:val="22"/>
              </w:rPr>
            </w:pPr>
            <w:r w:rsidRPr="009C1C7F">
              <w:rPr>
                <w:rFonts w:ascii="Arial" w:hAnsi="Arial" w:cs="Arial"/>
                <w:b/>
                <w:bCs/>
                <w:color w:val="000000" w:themeColor="text1"/>
                <w:sz w:val="22"/>
                <w:szCs w:val="22"/>
              </w:rPr>
              <w:lastRenderedPageBreak/>
              <w:t xml:space="preserve">Hua o </w:t>
            </w:r>
            <w:proofErr w:type="spellStart"/>
            <w:r w:rsidRPr="009C1C7F">
              <w:rPr>
                <w:rFonts w:ascii="Arial" w:hAnsi="Arial" w:cs="Arial"/>
                <w:b/>
                <w:bCs/>
                <w:color w:val="000000" w:themeColor="text1"/>
                <w:sz w:val="22"/>
                <w:szCs w:val="22"/>
              </w:rPr>
              <w:t>te</w:t>
            </w:r>
            <w:proofErr w:type="spellEnd"/>
            <w:r w:rsidRPr="009C1C7F">
              <w:rPr>
                <w:rFonts w:ascii="Arial" w:hAnsi="Arial" w:cs="Arial"/>
                <w:b/>
                <w:bCs/>
                <w:color w:val="000000" w:themeColor="text1"/>
                <w:sz w:val="22"/>
                <w:szCs w:val="22"/>
              </w:rPr>
              <w:t xml:space="preserve"> </w:t>
            </w:r>
            <w:proofErr w:type="spellStart"/>
            <w:r w:rsidRPr="009C1C7F">
              <w:rPr>
                <w:rFonts w:ascii="Arial" w:hAnsi="Arial" w:cs="Arial"/>
                <w:b/>
                <w:bCs/>
                <w:color w:val="000000" w:themeColor="text1"/>
                <w:sz w:val="22"/>
                <w:szCs w:val="22"/>
              </w:rPr>
              <w:t>ako</w:t>
            </w:r>
            <w:proofErr w:type="spellEnd"/>
            <w:r w:rsidRPr="009C1C7F">
              <w:rPr>
                <w:rFonts w:ascii="Arial" w:hAnsi="Arial" w:cs="Arial"/>
                <w:b/>
                <w:bCs/>
                <w:color w:val="000000" w:themeColor="text1"/>
                <w:sz w:val="22"/>
                <w:szCs w:val="22"/>
              </w:rPr>
              <w:t xml:space="preserve"> | </w:t>
            </w:r>
            <w:r w:rsidRPr="009C1C7F">
              <w:rPr>
                <w:rFonts w:ascii="Arial" w:hAnsi="Arial" w:cs="Arial"/>
                <w:color w:val="000000" w:themeColor="text1"/>
                <w:sz w:val="22"/>
                <w:szCs w:val="22"/>
              </w:rPr>
              <w:t>Learning outcomes</w:t>
            </w:r>
            <w:r w:rsidRPr="009C1C7F">
              <w:rPr>
                <w:rFonts w:ascii="Arial" w:hAnsi="Arial" w:cs="Arial"/>
                <w:sz w:val="22"/>
                <w:szCs w:val="22"/>
              </w:rPr>
              <w:t xml:space="preserve"> </w:t>
            </w:r>
          </w:p>
        </w:tc>
        <w:tc>
          <w:tcPr>
            <w:tcW w:w="5341" w:type="dxa"/>
            <w:tcBorders>
              <w:bottom w:val="single" w:sz="4" w:space="0" w:color="auto"/>
            </w:tcBorders>
            <w:shd w:val="clear" w:color="auto" w:fill="8DCCD2"/>
          </w:tcPr>
          <w:p w14:paraId="22D22E13" w14:textId="006938BE" w:rsidR="00222548" w:rsidRPr="009C1C7F" w:rsidRDefault="00441A93" w:rsidP="00DC70E1">
            <w:pPr>
              <w:spacing w:line="240" w:lineRule="auto"/>
              <w:rPr>
                <w:rFonts w:ascii="Arial" w:hAnsi="Arial" w:cs="Arial"/>
                <w:color w:val="000000" w:themeColor="text1"/>
                <w:sz w:val="22"/>
                <w:szCs w:val="22"/>
              </w:rPr>
            </w:pPr>
            <w:proofErr w:type="spellStart"/>
            <w:r w:rsidRPr="009C1C7F">
              <w:rPr>
                <w:rFonts w:ascii="Arial" w:hAnsi="Arial" w:cs="Arial"/>
                <w:b/>
                <w:bCs/>
                <w:color w:val="000000" w:themeColor="text1"/>
                <w:sz w:val="22"/>
                <w:szCs w:val="22"/>
              </w:rPr>
              <w:t>Paearu</w:t>
            </w:r>
            <w:proofErr w:type="spellEnd"/>
            <w:r w:rsidR="00F50A6B" w:rsidRPr="009C1C7F">
              <w:rPr>
                <w:rFonts w:ascii="Arial" w:hAnsi="Arial" w:cs="Arial"/>
                <w:b/>
                <w:bCs/>
                <w:color w:val="000000" w:themeColor="text1"/>
                <w:sz w:val="22"/>
                <w:szCs w:val="22"/>
              </w:rPr>
              <w:t xml:space="preserve"> </w:t>
            </w:r>
            <w:proofErr w:type="spellStart"/>
            <w:r w:rsidR="00F50A6B" w:rsidRPr="009C1C7F">
              <w:rPr>
                <w:rFonts w:ascii="Arial" w:hAnsi="Arial" w:cs="Arial"/>
                <w:b/>
                <w:bCs/>
                <w:color w:val="000000" w:themeColor="text1"/>
                <w:sz w:val="22"/>
                <w:szCs w:val="22"/>
              </w:rPr>
              <w:t>aromatawai</w:t>
            </w:r>
            <w:proofErr w:type="spellEnd"/>
            <w:r w:rsidR="00F50A6B" w:rsidRPr="009C1C7F">
              <w:rPr>
                <w:rFonts w:ascii="Arial" w:hAnsi="Arial" w:cs="Arial"/>
                <w:b/>
                <w:bCs/>
                <w:color w:val="000000" w:themeColor="text1"/>
                <w:sz w:val="22"/>
                <w:szCs w:val="22"/>
              </w:rPr>
              <w:t xml:space="preserve"> | </w:t>
            </w:r>
            <w:r w:rsidR="00F50A6B" w:rsidRPr="009C1C7F">
              <w:rPr>
                <w:rFonts w:ascii="Arial" w:hAnsi="Arial" w:cs="Arial"/>
                <w:color w:val="000000" w:themeColor="text1"/>
                <w:sz w:val="22"/>
                <w:szCs w:val="22"/>
              </w:rPr>
              <w:t xml:space="preserve">Assessment </w:t>
            </w:r>
            <w:r w:rsidR="00890F0D" w:rsidRPr="009C1C7F">
              <w:rPr>
                <w:rFonts w:ascii="Arial" w:hAnsi="Arial" w:cs="Arial"/>
                <w:color w:val="000000" w:themeColor="text1"/>
                <w:sz w:val="22"/>
                <w:szCs w:val="22"/>
              </w:rPr>
              <w:t>criteria</w:t>
            </w:r>
          </w:p>
        </w:tc>
      </w:tr>
      <w:tr w:rsidR="006F1206" w:rsidRPr="009C1C7F" w14:paraId="4F29B907" w14:textId="77777777" w:rsidTr="460B4D36">
        <w:trPr>
          <w:cantSplit/>
          <w:trHeight w:val="276"/>
          <w:tblHeader/>
        </w:trPr>
        <w:tc>
          <w:tcPr>
            <w:tcW w:w="4627" w:type="dxa"/>
            <w:vMerge w:val="restart"/>
            <w:tcBorders>
              <w:bottom w:val="single" w:sz="4" w:space="0" w:color="auto"/>
            </w:tcBorders>
          </w:tcPr>
          <w:p w14:paraId="44F96AE3" w14:textId="1F624DFF" w:rsidR="00B077ED" w:rsidRPr="009C1C7F" w:rsidRDefault="71CB59E3" w:rsidP="00B917DE">
            <w:pPr>
              <w:pStyle w:val="ListParagraph"/>
              <w:numPr>
                <w:ilvl w:val="0"/>
                <w:numId w:val="7"/>
              </w:numPr>
              <w:spacing w:line="240" w:lineRule="auto"/>
              <w:ind w:left="360"/>
              <w:rPr>
                <w:rFonts w:ascii="Arial" w:hAnsi="Arial" w:cs="Arial"/>
                <w:color w:val="000000" w:themeColor="text1"/>
              </w:rPr>
            </w:pPr>
            <w:r w:rsidRPr="460B4D36">
              <w:rPr>
                <w:rFonts w:ascii="Arial" w:hAnsi="Arial" w:cs="Arial"/>
                <w:color w:val="000000" w:themeColor="text1"/>
                <w:sz w:val="22"/>
                <w:szCs w:val="22"/>
              </w:rPr>
              <w:t>Carry</w:t>
            </w:r>
            <w:r w:rsidR="579C03DC" w:rsidRPr="460B4D36">
              <w:rPr>
                <w:rFonts w:ascii="Arial" w:hAnsi="Arial" w:cs="Arial"/>
                <w:color w:val="000000" w:themeColor="text1"/>
                <w:sz w:val="22"/>
                <w:szCs w:val="22"/>
              </w:rPr>
              <w:t xml:space="preserve"> out pre-event preparations for sports officiating</w:t>
            </w:r>
            <w:r w:rsidR="00161742" w:rsidRPr="460B4D36">
              <w:rPr>
                <w:rFonts w:ascii="Arial" w:hAnsi="Arial" w:cs="Arial"/>
                <w:color w:val="000000" w:themeColor="text1"/>
                <w:sz w:val="22"/>
                <w:szCs w:val="22"/>
                <w:lang w:val="en-GB"/>
              </w:rPr>
              <w:t xml:space="preserve"> in accordance with the sport</w:t>
            </w:r>
            <w:r w:rsidR="00B56AE1" w:rsidRPr="460B4D36">
              <w:rPr>
                <w:rFonts w:ascii="Arial" w:hAnsi="Arial" w:cs="Arial"/>
                <w:color w:val="000000" w:themeColor="text1"/>
                <w:sz w:val="22"/>
                <w:szCs w:val="22"/>
                <w:lang w:val="en-GB"/>
              </w:rPr>
              <w:t>, event</w:t>
            </w:r>
            <w:r w:rsidR="00161742" w:rsidRPr="460B4D36">
              <w:rPr>
                <w:rFonts w:ascii="Arial" w:hAnsi="Arial" w:cs="Arial"/>
                <w:color w:val="000000" w:themeColor="text1"/>
                <w:sz w:val="22"/>
                <w:szCs w:val="22"/>
                <w:lang w:val="en-GB"/>
              </w:rPr>
              <w:t xml:space="preserve"> and/or venue rules</w:t>
            </w:r>
            <w:r w:rsidR="579C03DC" w:rsidRPr="460B4D36">
              <w:rPr>
                <w:rFonts w:ascii="Arial" w:hAnsi="Arial" w:cs="Arial"/>
                <w:color w:val="000000" w:themeColor="text1"/>
                <w:sz w:val="22"/>
                <w:szCs w:val="22"/>
              </w:rPr>
              <w:t>.</w:t>
            </w:r>
          </w:p>
        </w:tc>
        <w:tc>
          <w:tcPr>
            <w:tcW w:w="5341" w:type="dxa"/>
            <w:tcBorders>
              <w:top w:val="single" w:sz="4" w:space="0" w:color="auto"/>
              <w:bottom w:val="single" w:sz="4" w:space="0" w:color="auto"/>
            </w:tcBorders>
          </w:tcPr>
          <w:p w14:paraId="2F8652F8" w14:textId="6B48E8FD" w:rsidR="00B077ED" w:rsidRPr="009C1C7F" w:rsidRDefault="579C03DC" w:rsidP="00B917DE">
            <w:pPr>
              <w:pStyle w:val="ListParagraph"/>
              <w:numPr>
                <w:ilvl w:val="0"/>
                <w:numId w:val="3"/>
              </w:numPr>
              <w:spacing w:line="240" w:lineRule="auto"/>
              <w:ind w:left="360"/>
              <w:rPr>
                <w:rFonts w:ascii="Arial" w:hAnsi="Arial" w:cs="Arial"/>
                <w:color w:val="000000" w:themeColor="text1"/>
                <w:sz w:val="22"/>
                <w:szCs w:val="22"/>
              </w:rPr>
            </w:pPr>
            <w:r w:rsidRPr="2FCD100C">
              <w:rPr>
                <w:rFonts w:ascii="Arial" w:hAnsi="Arial" w:cs="Arial"/>
                <w:color w:val="000000" w:themeColor="text1"/>
                <w:sz w:val="22"/>
                <w:szCs w:val="22"/>
              </w:rPr>
              <w:t xml:space="preserve">Carry out pre-event </w:t>
            </w:r>
            <w:r w:rsidR="00E301B6" w:rsidRPr="2FCD100C">
              <w:rPr>
                <w:rFonts w:ascii="Arial" w:hAnsi="Arial" w:cs="Arial"/>
                <w:color w:val="000000" w:themeColor="text1"/>
                <w:sz w:val="22"/>
                <w:szCs w:val="22"/>
              </w:rPr>
              <w:t xml:space="preserve">safety </w:t>
            </w:r>
            <w:r w:rsidRPr="2FCD100C">
              <w:rPr>
                <w:rFonts w:ascii="Arial" w:hAnsi="Arial" w:cs="Arial"/>
                <w:color w:val="000000" w:themeColor="text1"/>
                <w:sz w:val="22"/>
                <w:szCs w:val="22"/>
              </w:rPr>
              <w:t>checks as a sports officia</w:t>
            </w:r>
            <w:r w:rsidR="33D13318" w:rsidRPr="2FCD100C">
              <w:rPr>
                <w:rFonts w:ascii="Arial" w:hAnsi="Arial" w:cs="Arial"/>
                <w:color w:val="000000" w:themeColor="text1"/>
                <w:sz w:val="22"/>
                <w:szCs w:val="22"/>
              </w:rPr>
              <w:t>l</w:t>
            </w:r>
          </w:p>
        </w:tc>
      </w:tr>
      <w:tr w:rsidR="00D91F48" w:rsidRPr="009C1C7F" w14:paraId="40014AAB" w14:textId="77777777" w:rsidTr="460B4D36">
        <w:trPr>
          <w:cantSplit/>
          <w:trHeight w:val="276"/>
          <w:tblHeader/>
        </w:trPr>
        <w:tc>
          <w:tcPr>
            <w:tcW w:w="4627" w:type="dxa"/>
            <w:vMerge/>
          </w:tcPr>
          <w:p w14:paraId="040F4EBD" w14:textId="77777777" w:rsidR="00D91F48" w:rsidRPr="009C1C7F" w:rsidRDefault="00D91F48" w:rsidP="5A2030C6">
            <w:pPr>
              <w:spacing w:line="240" w:lineRule="auto"/>
              <w:rPr>
                <w:rFonts w:ascii="Arial" w:hAnsi="Arial" w:cs="Arial"/>
                <w:color w:val="000000" w:themeColor="text1"/>
                <w:sz w:val="22"/>
                <w:szCs w:val="22"/>
              </w:rPr>
            </w:pPr>
          </w:p>
        </w:tc>
        <w:tc>
          <w:tcPr>
            <w:tcW w:w="5341" w:type="dxa"/>
            <w:tcBorders>
              <w:top w:val="single" w:sz="4" w:space="0" w:color="auto"/>
              <w:bottom w:val="single" w:sz="4" w:space="0" w:color="auto"/>
            </w:tcBorders>
          </w:tcPr>
          <w:p w14:paraId="5A4C6666" w14:textId="589E3BA3" w:rsidR="00D91F48" w:rsidRPr="009C1C7F" w:rsidRDefault="00D91F48" w:rsidP="00B917DE">
            <w:pPr>
              <w:pStyle w:val="ListParagraph"/>
              <w:numPr>
                <w:ilvl w:val="0"/>
                <w:numId w:val="3"/>
              </w:numPr>
              <w:spacing w:line="240" w:lineRule="auto"/>
              <w:ind w:left="360"/>
              <w:rPr>
                <w:rFonts w:ascii="Arial" w:hAnsi="Arial" w:cs="Arial"/>
                <w:color w:val="000000" w:themeColor="text1"/>
                <w:sz w:val="22"/>
                <w:szCs w:val="22"/>
              </w:rPr>
            </w:pPr>
            <w:r w:rsidRPr="2FCD100C">
              <w:rPr>
                <w:rFonts w:ascii="Arial" w:hAnsi="Arial" w:cs="Arial"/>
                <w:color w:val="000000" w:themeColor="text1"/>
                <w:sz w:val="22"/>
                <w:szCs w:val="22"/>
              </w:rPr>
              <w:t xml:space="preserve">Prepare </w:t>
            </w:r>
            <w:r w:rsidR="004712B4" w:rsidRPr="2FCD100C">
              <w:rPr>
                <w:rFonts w:ascii="Arial" w:hAnsi="Arial" w:cs="Arial"/>
                <w:color w:val="000000" w:themeColor="text1"/>
                <w:sz w:val="22"/>
                <w:szCs w:val="22"/>
              </w:rPr>
              <w:t>self</w:t>
            </w:r>
            <w:r w:rsidR="00F872DD" w:rsidRPr="2FCD100C">
              <w:rPr>
                <w:rFonts w:ascii="Arial" w:hAnsi="Arial" w:cs="Arial"/>
                <w:color w:val="000000" w:themeColor="text1"/>
                <w:sz w:val="22"/>
                <w:szCs w:val="22"/>
              </w:rPr>
              <w:t xml:space="preserve"> and any personal </w:t>
            </w:r>
            <w:r w:rsidR="00E301B6" w:rsidRPr="2FCD100C">
              <w:rPr>
                <w:rFonts w:ascii="Arial" w:hAnsi="Arial" w:cs="Arial"/>
                <w:color w:val="000000" w:themeColor="text1"/>
                <w:sz w:val="22"/>
                <w:szCs w:val="22"/>
              </w:rPr>
              <w:t>equipment</w:t>
            </w:r>
            <w:r w:rsidR="008F585B" w:rsidRPr="2FCD100C">
              <w:rPr>
                <w:rFonts w:ascii="Arial" w:hAnsi="Arial" w:cs="Arial"/>
                <w:color w:val="000000" w:themeColor="text1"/>
                <w:sz w:val="22"/>
                <w:szCs w:val="22"/>
              </w:rPr>
              <w:t xml:space="preserve"> as required</w:t>
            </w:r>
          </w:p>
        </w:tc>
      </w:tr>
      <w:tr w:rsidR="00C25D7D" w:rsidRPr="009C1C7F" w14:paraId="50240453" w14:textId="77777777" w:rsidTr="460B4D36">
        <w:trPr>
          <w:cantSplit/>
          <w:trHeight w:val="300"/>
          <w:tblHeader/>
        </w:trPr>
        <w:tc>
          <w:tcPr>
            <w:tcW w:w="4627" w:type="dxa"/>
            <w:vMerge/>
          </w:tcPr>
          <w:p w14:paraId="645A679F" w14:textId="77777777" w:rsidR="00C25D7D" w:rsidRPr="009C1C7F" w:rsidRDefault="00C25D7D" w:rsidP="00B917DE">
            <w:pPr>
              <w:pStyle w:val="ListParagraph"/>
              <w:numPr>
                <w:ilvl w:val="0"/>
                <w:numId w:val="5"/>
              </w:numPr>
              <w:spacing w:line="240" w:lineRule="auto"/>
              <w:rPr>
                <w:rFonts w:ascii="Arial" w:hAnsi="Arial" w:cs="Arial"/>
                <w:sz w:val="22"/>
                <w:szCs w:val="22"/>
              </w:rPr>
            </w:pPr>
          </w:p>
        </w:tc>
        <w:tc>
          <w:tcPr>
            <w:tcW w:w="5341" w:type="dxa"/>
            <w:tcBorders>
              <w:top w:val="single" w:sz="4" w:space="0" w:color="auto"/>
              <w:bottom w:val="single" w:sz="4" w:space="0" w:color="auto"/>
            </w:tcBorders>
          </w:tcPr>
          <w:p w14:paraId="7B4639CA" w14:textId="439C4174" w:rsidR="00C25D7D" w:rsidRPr="009C1C7F" w:rsidRDefault="33D13318" w:rsidP="00B917DE">
            <w:pPr>
              <w:pStyle w:val="ListParagraph"/>
              <w:numPr>
                <w:ilvl w:val="0"/>
                <w:numId w:val="3"/>
              </w:numPr>
              <w:spacing w:line="240" w:lineRule="auto"/>
              <w:ind w:left="360"/>
              <w:rPr>
                <w:rFonts w:ascii="Arial" w:hAnsi="Arial" w:cs="Arial"/>
                <w:color w:val="000000" w:themeColor="text1"/>
                <w:sz w:val="22"/>
                <w:szCs w:val="22"/>
                <w:lang w:val="en-GB"/>
              </w:rPr>
            </w:pPr>
            <w:proofErr w:type="gramStart"/>
            <w:r w:rsidRPr="2FCD100C">
              <w:rPr>
                <w:rFonts w:ascii="Arial" w:hAnsi="Arial" w:cs="Arial"/>
                <w:color w:val="000000" w:themeColor="text1"/>
                <w:sz w:val="22"/>
                <w:szCs w:val="22"/>
                <w:lang w:val="en-GB"/>
              </w:rPr>
              <w:t>Take action</w:t>
            </w:r>
            <w:proofErr w:type="gramEnd"/>
            <w:r w:rsidR="00ED0784" w:rsidRPr="2FCD100C">
              <w:rPr>
                <w:rFonts w:ascii="Arial" w:hAnsi="Arial" w:cs="Arial"/>
                <w:color w:val="000000" w:themeColor="text1"/>
                <w:sz w:val="22"/>
                <w:szCs w:val="22"/>
                <w:lang w:val="en-GB"/>
              </w:rPr>
              <w:t>,</w:t>
            </w:r>
            <w:r w:rsidRPr="2FCD100C">
              <w:rPr>
                <w:rFonts w:ascii="Arial" w:hAnsi="Arial" w:cs="Arial"/>
                <w:color w:val="000000" w:themeColor="text1"/>
                <w:sz w:val="22"/>
                <w:szCs w:val="22"/>
                <w:lang w:val="en-GB"/>
              </w:rPr>
              <w:t xml:space="preserve"> where appropriate</w:t>
            </w:r>
            <w:r w:rsidR="00ED0784" w:rsidRPr="2FCD100C">
              <w:rPr>
                <w:rFonts w:ascii="Arial" w:hAnsi="Arial" w:cs="Arial"/>
                <w:color w:val="000000" w:themeColor="text1"/>
                <w:sz w:val="22"/>
                <w:szCs w:val="22"/>
                <w:lang w:val="en-GB"/>
              </w:rPr>
              <w:t>,</w:t>
            </w:r>
            <w:r w:rsidRPr="2FCD100C">
              <w:rPr>
                <w:rFonts w:ascii="Arial" w:hAnsi="Arial" w:cs="Arial"/>
                <w:color w:val="000000" w:themeColor="text1"/>
                <w:sz w:val="22"/>
                <w:szCs w:val="22"/>
                <w:lang w:val="en-GB"/>
              </w:rPr>
              <w:t xml:space="preserve"> to eliminate or minimize any identified hazards.</w:t>
            </w:r>
          </w:p>
        </w:tc>
      </w:tr>
      <w:tr w:rsidR="00444B4E" w:rsidRPr="009C1C7F" w14:paraId="6AAD4CC2" w14:textId="77777777" w:rsidTr="460B4D36">
        <w:trPr>
          <w:cantSplit/>
          <w:trHeight w:val="275"/>
          <w:tblHeader/>
        </w:trPr>
        <w:tc>
          <w:tcPr>
            <w:tcW w:w="4627" w:type="dxa"/>
            <w:vMerge w:val="restart"/>
            <w:tcBorders>
              <w:top w:val="single" w:sz="4" w:space="0" w:color="auto"/>
            </w:tcBorders>
          </w:tcPr>
          <w:p w14:paraId="05ACD3A1" w14:textId="0BE97D3A" w:rsidR="00444B4E" w:rsidRPr="009C1C7F" w:rsidRDefault="7B0E934A" w:rsidP="00B917DE">
            <w:pPr>
              <w:pStyle w:val="ListParagraph"/>
              <w:numPr>
                <w:ilvl w:val="0"/>
                <w:numId w:val="7"/>
              </w:numPr>
              <w:spacing w:line="240" w:lineRule="auto"/>
              <w:ind w:left="360"/>
              <w:rPr>
                <w:rFonts w:ascii="Arial" w:eastAsia="Arial" w:hAnsi="Arial" w:cs="Arial"/>
                <w:color w:val="000000" w:themeColor="text1"/>
              </w:rPr>
            </w:pPr>
            <w:r w:rsidRPr="460B4D36">
              <w:rPr>
                <w:rFonts w:ascii="Arial" w:eastAsia="Arial" w:hAnsi="Arial" w:cs="Arial"/>
                <w:color w:val="000000" w:themeColor="text1"/>
                <w:sz w:val="22"/>
                <w:szCs w:val="22"/>
              </w:rPr>
              <w:t>Apply</w:t>
            </w:r>
            <w:r w:rsidR="4DEB084C" w:rsidRPr="460B4D36">
              <w:rPr>
                <w:rFonts w:ascii="Arial" w:eastAsia="Arial" w:hAnsi="Arial" w:cs="Arial"/>
                <w:color w:val="000000" w:themeColor="text1"/>
                <w:sz w:val="22"/>
                <w:szCs w:val="22"/>
              </w:rPr>
              <w:t xml:space="preserve"> </w:t>
            </w:r>
            <w:r w:rsidR="4B063A81" w:rsidRPr="460B4D36">
              <w:rPr>
                <w:rFonts w:ascii="Arial" w:eastAsia="Arial" w:hAnsi="Arial" w:cs="Arial"/>
                <w:color w:val="000000" w:themeColor="text1"/>
                <w:sz w:val="22"/>
                <w:szCs w:val="22"/>
              </w:rPr>
              <w:t xml:space="preserve">and communicate </w:t>
            </w:r>
            <w:r w:rsidR="4DEB084C" w:rsidRPr="460B4D36">
              <w:rPr>
                <w:rFonts w:ascii="Arial" w:eastAsia="Arial" w:hAnsi="Arial" w:cs="Arial"/>
                <w:color w:val="000000" w:themeColor="text1"/>
                <w:sz w:val="22"/>
                <w:szCs w:val="22"/>
              </w:rPr>
              <w:t xml:space="preserve">the rules and regulations </w:t>
            </w:r>
            <w:r w:rsidR="564225F6" w:rsidRPr="460B4D36">
              <w:rPr>
                <w:rFonts w:ascii="Arial" w:eastAsia="Arial" w:hAnsi="Arial" w:cs="Arial"/>
                <w:color w:val="000000" w:themeColor="text1"/>
                <w:sz w:val="22"/>
                <w:szCs w:val="22"/>
              </w:rPr>
              <w:t xml:space="preserve">to officiate </w:t>
            </w:r>
            <w:r w:rsidR="4DEB084C" w:rsidRPr="460B4D36">
              <w:rPr>
                <w:rFonts w:ascii="Arial" w:eastAsia="Arial" w:hAnsi="Arial" w:cs="Arial"/>
                <w:color w:val="000000" w:themeColor="text1"/>
                <w:sz w:val="22"/>
                <w:szCs w:val="22"/>
              </w:rPr>
              <w:t>sport</w:t>
            </w:r>
            <w:r w:rsidR="6BEA3AA7" w:rsidRPr="460B4D36">
              <w:rPr>
                <w:rFonts w:ascii="Arial" w:eastAsia="Arial" w:hAnsi="Arial" w:cs="Arial"/>
                <w:color w:val="000000" w:themeColor="text1"/>
                <w:sz w:val="22"/>
                <w:szCs w:val="22"/>
              </w:rPr>
              <w:t xml:space="preserve"> event</w:t>
            </w:r>
            <w:r w:rsidR="00B56AE1" w:rsidRPr="460B4D36">
              <w:rPr>
                <w:rFonts w:ascii="Arial" w:eastAsia="Arial" w:hAnsi="Arial" w:cs="Arial"/>
                <w:color w:val="000000" w:themeColor="text1"/>
                <w:sz w:val="22"/>
                <w:szCs w:val="22"/>
              </w:rPr>
              <w:t>s.</w:t>
            </w:r>
            <w:r w:rsidR="6BEA3AA7" w:rsidRPr="460B4D36">
              <w:rPr>
                <w:rFonts w:ascii="Arial" w:eastAsia="Arial" w:hAnsi="Arial" w:cs="Arial"/>
                <w:color w:val="000000" w:themeColor="text1"/>
                <w:sz w:val="22"/>
                <w:szCs w:val="22"/>
              </w:rPr>
              <w:t xml:space="preserve"> </w:t>
            </w:r>
          </w:p>
        </w:tc>
        <w:tc>
          <w:tcPr>
            <w:tcW w:w="5341" w:type="dxa"/>
            <w:tcBorders>
              <w:top w:val="single" w:sz="4" w:space="0" w:color="auto"/>
              <w:bottom w:val="single" w:sz="4" w:space="0" w:color="auto"/>
            </w:tcBorders>
          </w:tcPr>
          <w:p w14:paraId="523F8A66" w14:textId="0D298AF5" w:rsidR="00444B4E" w:rsidRPr="009C1C7F" w:rsidRDefault="2B03E1CE" w:rsidP="00B917DE">
            <w:pPr>
              <w:pStyle w:val="ListParagraph"/>
              <w:numPr>
                <w:ilvl w:val="0"/>
                <w:numId w:val="2"/>
              </w:numPr>
              <w:spacing w:line="240" w:lineRule="auto"/>
              <w:ind w:left="360"/>
              <w:rPr>
                <w:rFonts w:ascii="Arial" w:hAnsi="Arial" w:cs="Arial"/>
                <w:color w:val="000000" w:themeColor="text1"/>
                <w:sz w:val="22"/>
                <w:szCs w:val="22"/>
              </w:rPr>
            </w:pPr>
            <w:r w:rsidRPr="2FCD100C">
              <w:rPr>
                <w:rFonts w:ascii="Arial" w:hAnsi="Arial" w:cs="Arial"/>
                <w:color w:val="000000" w:themeColor="text1"/>
                <w:sz w:val="22"/>
                <w:szCs w:val="22"/>
              </w:rPr>
              <w:t>Interpret and apply sport rules and regulations to make decisions.</w:t>
            </w:r>
          </w:p>
        </w:tc>
      </w:tr>
      <w:tr w:rsidR="00C25D7D" w:rsidRPr="009C1C7F" w14:paraId="616B2D05" w14:textId="77777777" w:rsidTr="460B4D36">
        <w:trPr>
          <w:cantSplit/>
          <w:trHeight w:val="275"/>
          <w:tblHeader/>
        </w:trPr>
        <w:tc>
          <w:tcPr>
            <w:tcW w:w="4627" w:type="dxa"/>
            <w:vMerge/>
          </w:tcPr>
          <w:p w14:paraId="71C0A475" w14:textId="77777777" w:rsidR="00C25D7D" w:rsidRPr="009C1C7F" w:rsidRDefault="00C25D7D" w:rsidP="00B917DE">
            <w:pPr>
              <w:pStyle w:val="ListParagraph"/>
              <w:numPr>
                <w:ilvl w:val="0"/>
                <w:numId w:val="5"/>
              </w:numPr>
              <w:spacing w:line="240" w:lineRule="auto"/>
              <w:rPr>
                <w:rFonts w:ascii="Arial" w:hAnsi="Arial" w:cs="Arial"/>
                <w:sz w:val="22"/>
                <w:szCs w:val="22"/>
              </w:rPr>
            </w:pPr>
          </w:p>
        </w:tc>
        <w:tc>
          <w:tcPr>
            <w:tcW w:w="5341" w:type="dxa"/>
            <w:tcBorders>
              <w:top w:val="single" w:sz="4" w:space="0" w:color="auto"/>
              <w:bottom w:val="single" w:sz="4" w:space="0" w:color="auto"/>
            </w:tcBorders>
          </w:tcPr>
          <w:p w14:paraId="067213B8" w14:textId="302F4384" w:rsidR="00C25D7D" w:rsidRPr="009C1C7F" w:rsidRDefault="2B03E1CE" w:rsidP="00B917DE">
            <w:pPr>
              <w:pStyle w:val="ListParagraph"/>
              <w:numPr>
                <w:ilvl w:val="0"/>
                <w:numId w:val="2"/>
              </w:numPr>
              <w:spacing w:line="240" w:lineRule="auto"/>
              <w:ind w:left="360"/>
              <w:rPr>
                <w:rFonts w:ascii="Arial" w:hAnsi="Arial" w:cs="Arial"/>
                <w:color w:val="000000" w:themeColor="text1"/>
                <w:sz w:val="22"/>
                <w:szCs w:val="22"/>
                <w:lang w:val="en-GB"/>
              </w:rPr>
            </w:pPr>
            <w:r w:rsidRPr="2FCD100C">
              <w:rPr>
                <w:rFonts w:ascii="Arial" w:hAnsi="Arial" w:cs="Arial"/>
                <w:color w:val="000000" w:themeColor="text1"/>
                <w:sz w:val="22"/>
                <w:szCs w:val="22"/>
                <w:lang w:val="en-GB"/>
              </w:rPr>
              <w:t>Apply principles of equity and fair play when making decisions in accordance with the sport rules and regulations.</w:t>
            </w:r>
          </w:p>
        </w:tc>
      </w:tr>
      <w:tr w:rsidR="00C25D7D" w:rsidRPr="009C1C7F" w14:paraId="7146335F" w14:textId="77777777" w:rsidTr="460B4D36">
        <w:trPr>
          <w:cantSplit/>
          <w:trHeight w:val="275"/>
          <w:tblHeader/>
        </w:trPr>
        <w:tc>
          <w:tcPr>
            <w:tcW w:w="4627" w:type="dxa"/>
            <w:vMerge/>
          </w:tcPr>
          <w:p w14:paraId="227C4B67" w14:textId="77777777" w:rsidR="00C25D7D" w:rsidRPr="009C1C7F" w:rsidRDefault="00C25D7D" w:rsidP="00B917DE">
            <w:pPr>
              <w:pStyle w:val="ListParagraph"/>
              <w:numPr>
                <w:ilvl w:val="0"/>
                <w:numId w:val="5"/>
              </w:numPr>
              <w:spacing w:line="240" w:lineRule="auto"/>
              <w:rPr>
                <w:rFonts w:ascii="Arial" w:hAnsi="Arial" w:cs="Arial"/>
                <w:sz w:val="22"/>
                <w:szCs w:val="22"/>
              </w:rPr>
            </w:pPr>
          </w:p>
        </w:tc>
        <w:tc>
          <w:tcPr>
            <w:tcW w:w="5341" w:type="dxa"/>
            <w:tcBorders>
              <w:top w:val="single" w:sz="4" w:space="0" w:color="auto"/>
              <w:bottom w:val="single" w:sz="4" w:space="0" w:color="auto"/>
            </w:tcBorders>
          </w:tcPr>
          <w:p w14:paraId="15657BAC" w14:textId="4FF0515F" w:rsidR="00C25D7D" w:rsidRPr="009C1C7F" w:rsidRDefault="16D40ADC" w:rsidP="00B917DE">
            <w:pPr>
              <w:pStyle w:val="ListParagraph"/>
              <w:numPr>
                <w:ilvl w:val="0"/>
                <w:numId w:val="2"/>
              </w:numPr>
              <w:spacing w:line="240" w:lineRule="auto"/>
              <w:ind w:left="360"/>
              <w:rPr>
                <w:rFonts w:ascii="Arial" w:hAnsi="Arial" w:cs="Arial"/>
                <w:color w:val="000000" w:themeColor="text1"/>
                <w:sz w:val="22"/>
                <w:szCs w:val="22"/>
                <w:lang w:val="en-GB"/>
              </w:rPr>
            </w:pPr>
            <w:r w:rsidRPr="460B4D36">
              <w:rPr>
                <w:rFonts w:ascii="Arial" w:hAnsi="Arial" w:cs="Arial"/>
                <w:color w:val="000000" w:themeColor="text1"/>
                <w:sz w:val="22"/>
                <w:szCs w:val="22"/>
              </w:rPr>
              <w:t xml:space="preserve">Communicate </w:t>
            </w:r>
            <w:r w:rsidR="1414D1EC" w:rsidRPr="460B4D36">
              <w:rPr>
                <w:rFonts w:ascii="Arial" w:hAnsi="Arial" w:cs="Arial"/>
                <w:color w:val="000000" w:themeColor="text1"/>
                <w:sz w:val="22"/>
                <w:szCs w:val="22"/>
              </w:rPr>
              <w:t xml:space="preserve">instructions and </w:t>
            </w:r>
            <w:r w:rsidRPr="460B4D36">
              <w:rPr>
                <w:rFonts w:ascii="Arial" w:hAnsi="Arial" w:cs="Arial"/>
                <w:color w:val="000000" w:themeColor="text1"/>
                <w:sz w:val="22"/>
                <w:szCs w:val="22"/>
              </w:rPr>
              <w:t xml:space="preserve">decisions of the sport </w:t>
            </w:r>
            <w:r w:rsidR="00B56AE1" w:rsidRPr="460B4D36">
              <w:rPr>
                <w:rFonts w:ascii="Arial" w:hAnsi="Arial" w:cs="Arial"/>
                <w:color w:val="000000" w:themeColor="text1"/>
                <w:sz w:val="22"/>
                <w:szCs w:val="22"/>
              </w:rPr>
              <w:t xml:space="preserve">to </w:t>
            </w:r>
            <w:r w:rsidRPr="460B4D36">
              <w:rPr>
                <w:rFonts w:ascii="Arial" w:hAnsi="Arial" w:cs="Arial"/>
                <w:color w:val="000000" w:themeColor="text1"/>
                <w:sz w:val="22"/>
                <w:szCs w:val="22"/>
              </w:rPr>
              <w:t xml:space="preserve">the level of </w:t>
            </w:r>
            <w:r w:rsidR="00B56AE1" w:rsidRPr="460B4D36">
              <w:rPr>
                <w:rFonts w:ascii="Arial" w:hAnsi="Arial" w:cs="Arial"/>
                <w:color w:val="000000" w:themeColor="text1"/>
                <w:sz w:val="22"/>
                <w:szCs w:val="22"/>
              </w:rPr>
              <w:t xml:space="preserve">the </w:t>
            </w:r>
            <w:r w:rsidRPr="460B4D36">
              <w:rPr>
                <w:rFonts w:ascii="Arial" w:hAnsi="Arial" w:cs="Arial"/>
                <w:color w:val="000000" w:themeColor="text1"/>
                <w:sz w:val="22"/>
                <w:szCs w:val="22"/>
              </w:rPr>
              <w:t>participants</w:t>
            </w:r>
          </w:p>
        </w:tc>
      </w:tr>
      <w:tr w:rsidR="00444B4E" w:rsidRPr="009C1C7F" w14:paraId="08F45A30" w14:textId="77777777" w:rsidTr="460B4D36">
        <w:trPr>
          <w:cantSplit/>
          <w:trHeight w:val="550"/>
          <w:tblHeader/>
        </w:trPr>
        <w:tc>
          <w:tcPr>
            <w:tcW w:w="4627" w:type="dxa"/>
            <w:vMerge/>
          </w:tcPr>
          <w:p w14:paraId="286E615D" w14:textId="77777777" w:rsidR="00444B4E" w:rsidRPr="009C1C7F" w:rsidRDefault="00444B4E" w:rsidP="00B917DE">
            <w:pPr>
              <w:pStyle w:val="ListParagraph"/>
              <w:numPr>
                <w:ilvl w:val="0"/>
                <w:numId w:val="5"/>
              </w:numPr>
              <w:spacing w:line="240" w:lineRule="auto"/>
              <w:rPr>
                <w:rFonts w:ascii="Arial" w:hAnsi="Arial" w:cs="Arial"/>
                <w:sz w:val="22"/>
                <w:szCs w:val="22"/>
              </w:rPr>
            </w:pPr>
          </w:p>
        </w:tc>
        <w:tc>
          <w:tcPr>
            <w:tcW w:w="5341" w:type="dxa"/>
            <w:tcBorders>
              <w:top w:val="single" w:sz="4" w:space="0" w:color="auto"/>
            </w:tcBorders>
          </w:tcPr>
          <w:p w14:paraId="026A96F0" w14:textId="4C1EE87A" w:rsidR="21A1645D" w:rsidRDefault="21A1645D" w:rsidP="00B917DE">
            <w:pPr>
              <w:pStyle w:val="ListParagraph"/>
              <w:numPr>
                <w:ilvl w:val="0"/>
                <w:numId w:val="2"/>
              </w:numPr>
              <w:spacing w:line="240" w:lineRule="auto"/>
              <w:ind w:left="360"/>
              <w:rPr>
                <w:rFonts w:ascii="Arial" w:eastAsia="Arial" w:hAnsi="Arial" w:cs="Arial"/>
                <w:color w:val="000000" w:themeColor="text1"/>
              </w:rPr>
            </w:pPr>
            <w:r w:rsidRPr="3DF5EE89">
              <w:rPr>
                <w:rFonts w:ascii="Arial" w:eastAsia="Arial" w:hAnsi="Arial" w:cs="Arial"/>
                <w:color w:val="000000" w:themeColor="text1"/>
                <w:sz w:val="22"/>
                <w:szCs w:val="22"/>
              </w:rPr>
              <w:t xml:space="preserve">Apply strategies to communicate decisions and manage </w:t>
            </w:r>
            <w:r w:rsidR="7C5DF87F" w:rsidRPr="3DF5EE89">
              <w:rPr>
                <w:rFonts w:ascii="Arial" w:hAnsi="Arial" w:cs="Arial"/>
                <w:color w:val="000000" w:themeColor="text1"/>
                <w:sz w:val="22"/>
                <w:szCs w:val="22"/>
                <w:lang w:val="en-GB"/>
              </w:rPr>
              <w:t xml:space="preserve">reactions of participants, coaches and/or spectators to </w:t>
            </w:r>
            <w:r w:rsidRPr="3DF5EE89">
              <w:rPr>
                <w:rFonts w:ascii="Arial" w:eastAsia="Arial" w:hAnsi="Arial" w:cs="Arial"/>
                <w:color w:val="000000" w:themeColor="text1"/>
                <w:sz w:val="22"/>
                <w:szCs w:val="22"/>
              </w:rPr>
              <w:t>outcomes of decision-making</w:t>
            </w:r>
          </w:p>
        </w:tc>
      </w:tr>
      <w:tr w:rsidR="3DF5EE89" w14:paraId="6969398D" w14:textId="77777777" w:rsidTr="460B4D36">
        <w:trPr>
          <w:cantSplit/>
          <w:trHeight w:val="275"/>
          <w:tblHeader/>
        </w:trPr>
        <w:tc>
          <w:tcPr>
            <w:tcW w:w="4627" w:type="dxa"/>
            <w:vMerge/>
          </w:tcPr>
          <w:p w14:paraId="0CFF5B3C" w14:textId="77777777" w:rsidR="00C074C2" w:rsidRDefault="00C074C2"/>
        </w:tc>
        <w:tc>
          <w:tcPr>
            <w:tcW w:w="5341" w:type="dxa"/>
            <w:tcBorders>
              <w:top w:val="single" w:sz="4" w:space="0" w:color="auto"/>
            </w:tcBorders>
          </w:tcPr>
          <w:p w14:paraId="73A9BF41" w14:textId="11B42976" w:rsidR="3DF5EE89" w:rsidRDefault="3DF5EE89" w:rsidP="00B917DE">
            <w:pPr>
              <w:pStyle w:val="ListParagraph"/>
              <w:numPr>
                <w:ilvl w:val="0"/>
                <w:numId w:val="2"/>
              </w:numPr>
              <w:spacing w:line="240" w:lineRule="auto"/>
              <w:ind w:left="360"/>
              <w:rPr>
                <w:rFonts w:ascii="Arial" w:hAnsi="Arial" w:cs="Arial"/>
                <w:sz w:val="22"/>
                <w:szCs w:val="22"/>
              </w:rPr>
            </w:pPr>
            <w:r w:rsidRPr="3DF5EE89">
              <w:rPr>
                <w:rFonts w:ascii="Arial" w:hAnsi="Arial" w:cs="Arial"/>
                <w:sz w:val="22"/>
                <w:szCs w:val="22"/>
                <w:lang w:val="en-GB"/>
              </w:rPr>
              <w:t>Apply adaptions to officiating practice to suit different participant levels.</w:t>
            </w:r>
          </w:p>
        </w:tc>
      </w:tr>
      <w:tr w:rsidR="3DF5EE89" w14:paraId="021D74DE" w14:textId="77777777" w:rsidTr="460B4D36">
        <w:trPr>
          <w:cantSplit/>
          <w:trHeight w:val="275"/>
          <w:tblHeader/>
        </w:trPr>
        <w:tc>
          <w:tcPr>
            <w:tcW w:w="4627" w:type="dxa"/>
            <w:vMerge/>
          </w:tcPr>
          <w:p w14:paraId="55FD8C56" w14:textId="77777777" w:rsidR="00C074C2" w:rsidRDefault="00C074C2"/>
        </w:tc>
        <w:tc>
          <w:tcPr>
            <w:tcW w:w="5341" w:type="dxa"/>
            <w:tcBorders>
              <w:top w:val="single" w:sz="4" w:space="0" w:color="auto"/>
            </w:tcBorders>
          </w:tcPr>
          <w:p w14:paraId="3004E42C" w14:textId="154A1C2C" w:rsidR="3DF5EE89" w:rsidRDefault="2A473348" w:rsidP="00B917DE">
            <w:pPr>
              <w:pStyle w:val="ListParagraph"/>
              <w:numPr>
                <w:ilvl w:val="0"/>
                <w:numId w:val="2"/>
              </w:numPr>
              <w:spacing w:line="240" w:lineRule="auto"/>
              <w:ind w:left="360"/>
              <w:rPr>
                <w:rFonts w:ascii="Arial" w:hAnsi="Arial" w:cs="Arial"/>
                <w:sz w:val="22"/>
                <w:szCs w:val="22"/>
                <w:lang w:val="en-GB"/>
              </w:rPr>
            </w:pPr>
            <w:r w:rsidRPr="1F70B769">
              <w:rPr>
                <w:rFonts w:ascii="Arial" w:hAnsi="Arial" w:cs="Arial"/>
                <w:sz w:val="22"/>
                <w:szCs w:val="22"/>
                <w:lang w:val="en-GB"/>
              </w:rPr>
              <w:t>Apply strategies for dealing with rule infringement</w:t>
            </w:r>
            <w:r w:rsidR="1D23D487" w:rsidRPr="1F70B769">
              <w:rPr>
                <w:rFonts w:ascii="Arial" w:hAnsi="Arial" w:cs="Arial"/>
                <w:sz w:val="22"/>
                <w:szCs w:val="22"/>
                <w:lang w:val="en-GB"/>
              </w:rPr>
              <w:t xml:space="preserve"> and any potential conflict</w:t>
            </w:r>
            <w:r w:rsidRPr="1F70B769">
              <w:rPr>
                <w:rFonts w:ascii="Arial" w:hAnsi="Arial" w:cs="Arial"/>
                <w:sz w:val="22"/>
                <w:szCs w:val="22"/>
                <w:lang w:val="en-GB"/>
              </w:rPr>
              <w:t>.</w:t>
            </w:r>
          </w:p>
        </w:tc>
      </w:tr>
      <w:tr w:rsidR="3DF5EE89" w14:paraId="684D08B9" w14:textId="77777777" w:rsidTr="460B4D36">
        <w:trPr>
          <w:cantSplit/>
          <w:trHeight w:val="275"/>
          <w:tblHeader/>
        </w:trPr>
        <w:tc>
          <w:tcPr>
            <w:tcW w:w="4627" w:type="dxa"/>
            <w:vMerge/>
          </w:tcPr>
          <w:p w14:paraId="0CE8D162" w14:textId="77777777" w:rsidR="00C074C2" w:rsidRDefault="00C074C2"/>
        </w:tc>
        <w:tc>
          <w:tcPr>
            <w:tcW w:w="5341" w:type="dxa"/>
            <w:tcBorders>
              <w:top w:val="single" w:sz="4" w:space="0" w:color="auto"/>
            </w:tcBorders>
          </w:tcPr>
          <w:p w14:paraId="69323DAD" w14:textId="29A17C6A" w:rsidR="3DF5EE89" w:rsidRDefault="3DF5EE89" w:rsidP="00B917DE">
            <w:pPr>
              <w:pStyle w:val="ListParagraph"/>
              <w:numPr>
                <w:ilvl w:val="0"/>
                <w:numId w:val="2"/>
              </w:numPr>
              <w:spacing w:line="240" w:lineRule="auto"/>
              <w:ind w:left="360"/>
              <w:rPr>
                <w:rFonts w:ascii="Arial" w:eastAsia="Arial" w:hAnsi="Arial" w:cs="Arial"/>
                <w:color w:val="000000" w:themeColor="text1"/>
                <w:sz w:val="22"/>
                <w:szCs w:val="22"/>
              </w:rPr>
            </w:pPr>
            <w:r w:rsidRPr="460B4D36">
              <w:rPr>
                <w:rFonts w:ascii="Arial" w:hAnsi="Arial" w:cs="Arial"/>
                <w:sz w:val="22"/>
                <w:szCs w:val="22"/>
                <w:lang w:val="en-GB"/>
              </w:rPr>
              <w:t>Complete reporting responsibilities as required by sporting code</w:t>
            </w:r>
            <w:r w:rsidR="005742E7" w:rsidRPr="460B4D36">
              <w:rPr>
                <w:rFonts w:ascii="Arial" w:hAnsi="Arial" w:cs="Arial"/>
                <w:sz w:val="22"/>
                <w:szCs w:val="22"/>
                <w:lang w:val="en-GB"/>
              </w:rPr>
              <w:t xml:space="preserve"> or event</w:t>
            </w:r>
            <w:r w:rsidR="0E7B2384" w:rsidRPr="460B4D36">
              <w:rPr>
                <w:rFonts w:ascii="Arial" w:hAnsi="Arial" w:cs="Arial"/>
                <w:sz w:val="22"/>
                <w:szCs w:val="22"/>
                <w:lang w:val="en-GB"/>
              </w:rPr>
              <w:t xml:space="preserve"> </w:t>
            </w:r>
          </w:p>
        </w:tc>
      </w:tr>
    </w:tbl>
    <w:p w14:paraId="47A119A6" w14:textId="77777777" w:rsidR="00D91F48" w:rsidRDefault="00D91F48"/>
    <w:tbl>
      <w:tblPr>
        <w:tblStyle w:val="TableGrid"/>
        <w:tblW w:w="0" w:type="auto"/>
        <w:tblCellMar>
          <w:top w:w="85" w:type="dxa"/>
          <w:bottom w:w="85" w:type="dxa"/>
        </w:tblCellMar>
        <w:tblLook w:val="0480" w:firstRow="0" w:lastRow="0" w:firstColumn="1" w:lastColumn="0" w:noHBand="0" w:noVBand="1"/>
      </w:tblPr>
      <w:tblGrid>
        <w:gridCol w:w="4627"/>
        <w:gridCol w:w="5341"/>
      </w:tblGrid>
      <w:tr w:rsidR="3DF5EE89" w14:paraId="12F6EED9" w14:textId="77777777" w:rsidTr="65D514B1">
        <w:trPr>
          <w:cantSplit/>
          <w:trHeight w:val="300"/>
          <w:tblHeader/>
        </w:trPr>
        <w:tc>
          <w:tcPr>
            <w:tcW w:w="4627" w:type="dxa"/>
            <w:tcBorders>
              <w:top w:val="single" w:sz="4" w:space="0" w:color="auto"/>
            </w:tcBorders>
            <w:shd w:val="clear" w:color="auto" w:fill="8DCCD2"/>
          </w:tcPr>
          <w:p w14:paraId="3FF172F5" w14:textId="63B48910" w:rsidR="3DF5EE89" w:rsidRDefault="3DF5EE89" w:rsidP="3DF5EE89">
            <w:pPr>
              <w:spacing w:line="240" w:lineRule="auto"/>
              <w:rPr>
                <w:rFonts w:ascii="Arial" w:hAnsi="Arial" w:cs="Arial"/>
                <w:sz w:val="22"/>
                <w:szCs w:val="22"/>
              </w:rPr>
            </w:pPr>
            <w:r w:rsidRPr="3DF5EE89">
              <w:rPr>
                <w:rFonts w:ascii="Arial" w:hAnsi="Arial" w:cs="Arial"/>
                <w:b/>
                <w:bCs/>
                <w:color w:val="000000" w:themeColor="text1"/>
                <w:sz w:val="22"/>
                <w:szCs w:val="22"/>
              </w:rPr>
              <w:t xml:space="preserve">Hua o </w:t>
            </w:r>
            <w:proofErr w:type="spellStart"/>
            <w:r w:rsidRPr="3DF5EE89">
              <w:rPr>
                <w:rFonts w:ascii="Arial" w:hAnsi="Arial" w:cs="Arial"/>
                <w:b/>
                <w:bCs/>
                <w:color w:val="000000" w:themeColor="text1"/>
                <w:sz w:val="22"/>
                <w:szCs w:val="22"/>
              </w:rPr>
              <w:t>te</w:t>
            </w:r>
            <w:proofErr w:type="spellEnd"/>
            <w:r w:rsidRPr="3DF5EE89">
              <w:rPr>
                <w:rFonts w:ascii="Arial" w:hAnsi="Arial" w:cs="Arial"/>
                <w:b/>
                <w:bCs/>
                <w:color w:val="000000" w:themeColor="text1"/>
                <w:sz w:val="22"/>
                <w:szCs w:val="22"/>
              </w:rPr>
              <w:t xml:space="preserve"> </w:t>
            </w:r>
            <w:proofErr w:type="spellStart"/>
            <w:r w:rsidRPr="3DF5EE89">
              <w:rPr>
                <w:rFonts w:ascii="Arial" w:hAnsi="Arial" w:cs="Arial"/>
                <w:b/>
                <w:bCs/>
                <w:color w:val="000000" w:themeColor="text1"/>
                <w:sz w:val="22"/>
                <w:szCs w:val="22"/>
              </w:rPr>
              <w:t>ako</w:t>
            </w:r>
            <w:proofErr w:type="spellEnd"/>
            <w:r w:rsidRPr="3DF5EE89">
              <w:rPr>
                <w:rFonts w:ascii="Arial" w:hAnsi="Arial" w:cs="Arial"/>
                <w:b/>
                <w:bCs/>
                <w:color w:val="000000" w:themeColor="text1"/>
                <w:sz w:val="22"/>
                <w:szCs w:val="22"/>
              </w:rPr>
              <w:t xml:space="preserve"> | </w:t>
            </w:r>
            <w:r w:rsidRPr="3DF5EE89">
              <w:rPr>
                <w:rFonts w:ascii="Arial" w:hAnsi="Arial" w:cs="Arial"/>
                <w:color w:val="000000" w:themeColor="text1"/>
                <w:sz w:val="22"/>
                <w:szCs w:val="22"/>
              </w:rPr>
              <w:t>Learning outcomes</w:t>
            </w:r>
            <w:r w:rsidRPr="3DF5EE89">
              <w:rPr>
                <w:rFonts w:ascii="Arial" w:hAnsi="Arial" w:cs="Arial"/>
                <w:sz w:val="22"/>
                <w:szCs w:val="22"/>
              </w:rPr>
              <w:t xml:space="preserve"> </w:t>
            </w:r>
          </w:p>
        </w:tc>
        <w:tc>
          <w:tcPr>
            <w:tcW w:w="5341" w:type="dxa"/>
            <w:tcBorders>
              <w:top w:val="single" w:sz="4" w:space="0" w:color="auto"/>
            </w:tcBorders>
            <w:shd w:val="clear" w:color="auto" w:fill="8DCCD2"/>
          </w:tcPr>
          <w:p w14:paraId="02F9A166" w14:textId="006938BE" w:rsidR="3DF5EE89" w:rsidRDefault="3DF5EE89" w:rsidP="3DF5EE89">
            <w:pPr>
              <w:spacing w:line="240" w:lineRule="auto"/>
              <w:rPr>
                <w:rFonts w:ascii="Arial" w:hAnsi="Arial" w:cs="Arial"/>
                <w:color w:val="000000" w:themeColor="text1"/>
                <w:sz w:val="22"/>
                <w:szCs w:val="22"/>
              </w:rPr>
            </w:pPr>
            <w:proofErr w:type="spellStart"/>
            <w:r w:rsidRPr="3DF5EE89">
              <w:rPr>
                <w:rFonts w:ascii="Arial" w:hAnsi="Arial" w:cs="Arial"/>
                <w:b/>
                <w:bCs/>
                <w:color w:val="000000" w:themeColor="text1"/>
                <w:sz w:val="22"/>
                <w:szCs w:val="22"/>
              </w:rPr>
              <w:t>Paearu</w:t>
            </w:r>
            <w:proofErr w:type="spellEnd"/>
            <w:r w:rsidRPr="3DF5EE89">
              <w:rPr>
                <w:rFonts w:ascii="Arial" w:hAnsi="Arial" w:cs="Arial"/>
                <w:b/>
                <w:bCs/>
                <w:color w:val="000000" w:themeColor="text1"/>
                <w:sz w:val="22"/>
                <w:szCs w:val="22"/>
              </w:rPr>
              <w:t xml:space="preserve"> </w:t>
            </w:r>
            <w:proofErr w:type="spellStart"/>
            <w:r w:rsidRPr="3DF5EE89">
              <w:rPr>
                <w:rFonts w:ascii="Arial" w:hAnsi="Arial" w:cs="Arial"/>
                <w:b/>
                <w:bCs/>
                <w:color w:val="000000" w:themeColor="text1"/>
                <w:sz w:val="22"/>
                <w:szCs w:val="22"/>
              </w:rPr>
              <w:t>aromatawai</w:t>
            </w:r>
            <w:proofErr w:type="spellEnd"/>
            <w:r w:rsidRPr="3DF5EE89">
              <w:rPr>
                <w:rFonts w:ascii="Arial" w:hAnsi="Arial" w:cs="Arial"/>
                <w:b/>
                <w:bCs/>
                <w:color w:val="000000" w:themeColor="text1"/>
                <w:sz w:val="22"/>
                <w:szCs w:val="22"/>
              </w:rPr>
              <w:t xml:space="preserve"> | </w:t>
            </w:r>
            <w:r w:rsidRPr="3DF5EE89">
              <w:rPr>
                <w:rFonts w:ascii="Arial" w:hAnsi="Arial" w:cs="Arial"/>
                <w:color w:val="000000" w:themeColor="text1"/>
                <w:sz w:val="22"/>
                <w:szCs w:val="22"/>
              </w:rPr>
              <w:t>Assessment criteria</w:t>
            </w:r>
          </w:p>
        </w:tc>
      </w:tr>
      <w:tr w:rsidR="5535A9EF" w14:paraId="0EDA0014" w14:textId="77777777" w:rsidTr="65D514B1">
        <w:trPr>
          <w:cantSplit/>
          <w:trHeight w:val="300"/>
          <w:tblHeader/>
        </w:trPr>
        <w:tc>
          <w:tcPr>
            <w:tcW w:w="4627" w:type="dxa"/>
            <w:vMerge w:val="restart"/>
            <w:tcBorders>
              <w:top w:val="single" w:sz="4" w:space="0" w:color="auto"/>
            </w:tcBorders>
          </w:tcPr>
          <w:p w14:paraId="004494D5" w14:textId="5A4D3187" w:rsidR="773A21BE" w:rsidRDefault="5992D7B6" w:rsidP="00B917DE">
            <w:pPr>
              <w:pStyle w:val="NoSpacing"/>
              <w:numPr>
                <w:ilvl w:val="0"/>
                <w:numId w:val="7"/>
              </w:numPr>
              <w:rPr>
                <w:rFonts w:ascii="Arial" w:eastAsia="Arial" w:hAnsi="Arial" w:cs="Arial"/>
                <w:color w:val="000000" w:themeColor="text1"/>
              </w:rPr>
            </w:pPr>
            <w:r w:rsidRPr="65D514B1">
              <w:rPr>
                <w:rFonts w:ascii="Arial" w:eastAsia="Arial" w:hAnsi="Arial" w:cs="Arial"/>
                <w:color w:val="000000" w:themeColor="text1"/>
              </w:rPr>
              <w:t>Review personal performance as an official of sports event</w:t>
            </w:r>
            <w:r w:rsidR="00B8366C" w:rsidRPr="65D514B1">
              <w:rPr>
                <w:rFonts w:ascii="Arial" w:eastAsia="Arial" w:hAnsi="Arial" w:cs="Arial"/>
                <w:color w:val="000000" w:themeColor="text1"/>
              </w:rPr>
              <w:t>s</w:t>
            </w:r>
            <w:r w:rsidRPr="65D514B1">
              <w:rPr>
                <w:rFonts w:ascii="Arial" w:eastAsia="Arial" w:hAnsi="Arial" w:cs="Arial"/>
                <w:color w:val="000000" w:themeColor="text1"/>
              </w:rPr>
              <w:t>.</w:t>
            </w:r>
          </w:p>
          <w:p w14:paraId="715EAC7C" w14:textId="5E7251BE" w:rsidR="2FCD100C" w:rsidRDefault="2FCD100C" w:rsidP="2FCD100C">
            <w:pPr>
              <w:pStyle w:val="NoSpacing"/>
              <w:rPr>
                <w:rFonts w:ascii="Arial" w:eastAsia="Arial" w:hAnsi="Arial" w:cs="Arial"/>
                <w:color w:val="000000" w:themeColor="text1"/>
              </w:rPr>
            </w:pPr>
          </w:p>
        </w:tc>
        <w:tc>
          <w:tcPr>
            <w:tcW w:w="5341" w:type="dxa"/>
            <w:tcBorders>
              <w:top w:val="single" w:sz="4" w:space="0" w:color="auto"/>
            </w:tcBorders>
          </w:tcPr>
          <w:p w14:paraId="2A6A6A66" w14:textId="4FEF926F" w:rsidR="2FCD100C" w:rsidRDefault="2FCD100C" w:rsidP="00B917DE">
            <w:pPr>
              <w:pStyle w:val="NoSpacing"/>
              <w:widowControl w:val="0"/>
              <w:numPr>
                <w:ilvl w:val="0"/>
                <w:numId w:val="1"/>
              </w:numPr>
              <w:rPr>
                <w:rFonts w:ascii="Arial" w:eastAsia="Arial" w:hAnsi="Arial" w:cs="Arial"/>
                <w:color w:val="000000" w:themeColor="text1"/>
              </w:rPr>
            </w:pPr>
            <w:r w:rsidRPr="2FCD100C">
              <w:rPr>
                <w:rFonts w:ascii="Arial" w:eastAsia="Arial" w:hAnsi="Arial" w:cs="Arial"/>
                <w:color w:val="000000" w:themeColor="text1"/>
              </w:rPr>
              <w:t xml:space="preserve">Gather feedback from participants and self-reflect on the </w:t>
            </w:r>
            <w:r w:rsidR="5D1F6CF3" w:rsidRPr="2FCD100C">
              <w:rPr>
                <w:rFonts w:ascii="Arial" w:eastAsia="Arial" w:hAnsi="Arial" w:cs="Arial"/>
                <w:color w:val="000000" w:themeColor="text1"/>
              </w:rPr>
              <w:t xml:space="preserve">officiating </w:t>
            </w:r>
            <w:r w:rsidRPr="2FCD100C">
              <w:rPr>
                <w:rFonts w:ascii="Arial" w:eastAsia="Arial" w:hAnsi="Arial" w:cs="Arial"/>
                <w:color w:val="000000" w:themeColor="text1"/>
              </w:rPr>
              <w:t xml:space="preserve">sessions. </w:t>
            </w:r>
          </w:p>
        </w:tc>
      </w:tr>
      <w:tr w:rsidR="2FCD100C" w14:paraId="7536874F" w14:textId="77777777" w:rsidTr="65D514B1">
        <w:trPr>
          <w:cantSplit/>
          <w:trHeight w:val="300"/>
          <w:tblHeader/>
        </w:trPr>
        <w:tc>
          <w:tcPr>
            <w:tcW w:w="4627" w:type="dxa"/>
            <w:vMerge/>
          </w:tcPr>
          <w:p w14:paraId="5DA0C320" w14:textId="77777777" w:rsidR="00C074C2" w:rsidRDefault="00C074C2"/>
        </w:tc>
        <w:tc>
          <w:tcPr>
            <w:tcW w:w="5341" w:type="dxa"/>
            <w:tcBorders>
              <w:top w:val="single" w:sz="4" w:space="0" w:color="auto"/>
            </w:tcBorders>
          </w:tcPr>
          <w:p w14:paraId="46D758FA" w14:textId="21E96A87" w:rsidR="66A1250B" w:rsidRDefault="66A1250B" w:rsidP="00B917DE">
            <w:pPr>
              <w:pStyle w:val="NoSpacing"/>
              <w:widowControl w:val="0"/>
              <w:numPr>
                <w:ilvl w:val="0"/>
                <w:numId w:val="1"/>
              </w:numPr>
              <w:rPr>
                <w:rFonts w:ascii="Arial" w:eastAsia="Arial" w:hAnsi="Arial" w:cs="Arial"/>
                <w:color w:val="000000" w:themeColor="text1"/>
              </w:rPr>
            </w:pPr>
            <w:r w:rsidRPr="2FCD100C">
              <w:rPr>
                <w:rFonts w:ascii="Arial" w:eastAsia="Arial" w:hAnsi="Arial" w:cs="Arial"/>
                <w:color w:val="000000" w:themeColor="text1"/>
              </w:rPr>
              <w:t>Evaluate key personal judgements, decisions, recommendations, and/or actions according to the requirements of the sport rules and regulations</w:t>
            </w:r>
          </w:p>
        </w:tc>
      </w:tr>
      <w:tr w:rsidR="2FCD100C" w14:paraId="39C101A0" w14:textId="77777777" w:rsidTr="65D514B1">
        <w:trPr>
          <w:cantSplit/>
          <w:trHeight w:val="300"/>
          <w:tblHeader/>
        </w:trPr>
        <w:tc>
          <w:tcPr>
            <w:tcW w:w="4627" w:type="dxa"/>
            <w:vMerge/>
          </w:tcPr>
          <w:p w14:paraId="7BD02A88" w14:textId="77777777" w:rsidR="00C074C2" w:rsidRDefault="00C074C2"/>
        </w:tc>
        <w:tc>
          <w:tcPr>
            <w:tcW w:w="5341" w:type="dxa"/>
            <w:tcBorders>
              <w:top w:val="single" w:sz="4" w:space="0" w:color="auto"/>
            </w:tcBorders>
          </w:tcPr>
          <w:p w14:paraId="11077E37" w14:textId="2B7FB271" w:rsidR="2FCD100C" w:rsidRDefault="2FCD100C" w:rsidP="00B917DE">
            <w:pPr>
              <w:pStyle w:val="NoSpacing"/>
              <w:widowControl w:val="0"/>
              <w:numPr>
                <w:ilvl w:val="0"/>
                <w:numId w:val="1"/>
              </w:numPr>
              <w:rPr>
                <w:rFonts w:ascii="Arial" w:eastAsia="Arial" w:hAnsi="Arial" w:cs="Arial"/>
                <w:color w:val="000000" w:themeColor="text1"/>
              </w:rPr>
            </w:pPr>
            <w:r w:rsidRPr="2FCD100C">
              <w:rPr>
                <w:rFonts w:ascii="Arial" w:eastAsia="Arial" w:hAnsi="Arial" w:cs="Arial"/>
                <w:color w:val="000000" w:themeColor="text1"/>
              </w:rPr>
              <w:t xml:space="preserve">Review own </w:t>
            </w:r>
            <w:r w:rsidR="7ED4907B" w:rsidRPr="2FCD100C">
              <w:rPr>
                <w:rFonts w:ascii="Arial" w:eastAsia="Arial" w:hAnsi="Arial" w:cs="Arial"/>
                <w:color w:val="000000" w:themeColor="text1"/>
              </w:rPr>
              <w:t>officiating performance</w:t>
            </w:r>
            <w:r w:rsidRPr="2FCD100C">
              <w:rPr>
                <w:rFonts w:ascii="Arial" w:eastAsia="Arial" w:hAnsi="Arial" w:cs="Arial"/>
                <w:color w:val="000000" w:themeColor="text1"/>
              </w:rPr>
              <w:t xml:space="preserve"> and identify areas for development and ongoing improvement.</w:t>
            </w:r>
          </w:p>
        </w:tc>
      </w:tr>
      <w:tr w:rsidR="2FCD100C" w14:paraId="6B102EDE" w14:textId="77777777" w:rsidTr="65D514B1">
        <w:trPr>
          <w:cantSplit/>
          <w:trHeight w:val="300"/>
          <w:tblHeader/>
        </w:trPr>
        <w:tc>
          <w:tcPr>
            <w:tcW w:w="4627" w:type="dxa"/>
            <w:vMerge/>
          </w:tcPr>
          <w:p w14:paraId="4AE1C861" w14:textId="77777777" w:rsidR="00C074C2" w:rsidRDefault="00C074C2"/>
        </w:tc>
        <w:tc>
          <w:tcPr>
            <w:tcW w:w="5341" w:type="dxa"/>
            <w:tcBorders>
              <w:top w:val="single" w:sz="4" w:space="0" w:color="auto"/>
            </w:tcBorders>
          </w:tcPr>
          <w:p w14:paraId="4E9A79D5" w14:textId="03AB52C5" w:rsidR="2FCD100C" w:rsidRDefault="2FCD100C" w:rsidP="00B917DE">
            <w:pPr>
              <w:pStyle w:val="NoSpacing"/>
              <w:widowControl w:val="0"/>
              <w:numPr>
                <w:ilvl w:val="0"/>
                <w:numId w:val="1"/>
              </w:numPr>
              <w:rPr>
                <w:rFonts w:ascii="Arial" w:eastAsia="Arial" w:hAnsi="Arial" w:cs="Arial"/>
                <w:color w:val="000000" w:themeColor="text1"/>
              </w:rPr>
            </w:pPr>
            <w:r w:rsidRPr="2FCD100C">
              <w:rPr>
                <w:rFonts w:ascii="Arial" w:eastAsia="Arial" w:hAnsi="Arial" w:cs="Arial"/>
                <w:color w:val="000000" w:themeColor="text1"/>
              </w:rPr>
              <w:t xml:space="preserve">Explain how an athlete/ participant centred </w:t>
            </w:r>
            <w:r w:rsidR="251A7AEF" w:rsidRPr="2FCD100C">
              <w:rPr>
                <w:rFonts w:ascii="Arial" w:eastAsia="Arial" w:hAnsi="Arial" w:cs="Arial"/>
                <w:color w:val="000000" w:themeColor="text1"/>
              </w:rPr>
              <w:t>officiating</w:t>
            </w:r>
            <w:r w:rsidRPr="2FCD100C">
              <w:rPr>
                <w:rFonts w:ascii="Arial" w:eastAsia="Arial" w:hAnsi="Arial" w:cs="Arial"/>
                <w:color w:val="000000" w:themeColor="text1"/>
              </w:rPr>
              <w:t xml:space="preserve"> approach contributes to a safe, inclusive and positive environment.</w:t>
            </w:r>
          </w:p>
        </w:tc>
      </w:tr>
    </w:tbl>
    <w:p w14:paraId="5F4CCBC4" w14:textId="77777777" w:rsidR="00972EBC" w:rsidRPr="009C1C7F" w:rsidRDefault="00972EBC" w:rsidP="00DC70E1">
      <w:pPr>
        <w:spacing w:line="240" w:lineRule="auto"/>
        <w:rPr>
          <w:rFonts w:ascii="Arial" w:hAnsi="Arial" w:cs="Arial"/>
          <w:sz w:val="22"/>
          <w:szCs w:val="22"/>
        </w:rPr>
      </w:pPr>
    </w:p>
    <w:p w14:paraId="46D40224" w14:textId="77777777" w:rsidR="0099335A" w:rsidRPr="009C1C7F" w:rsidRDefault="0099335A" w:rsidP="00DC70E1">
      <w:pPr>
        <w:spacing w:line="240" w:lineRule="auto"/>
        <w:rPr>
          <w:rFonts w:ascii="Arial" w:hAnsi="Arial" w:cs="Arial"/>
          <w:color w:val="000000" w:themeColor="text1"/>
          <w:sz w:val="22"/>
          <w:szCs w:val="22"/>
        </w:rPr>
      </w:pPr>
      <w:proofErr w:type="spellStart"/>
      <w:r w:rsidRPr="009C1C7F">
        <w:rPr>
          <w:rFonts w:ascii="Arial" w:hAnsi="Arial" w:cs="Arial"/>
          <w:b/>
          <w:bCs/>
          <w:color w:val="000000" w:themeColor="text1"/>
          <w:sz w:val="22"/>
          <w:szCs w:val="22"/>
        </w:rPr>
        <w:t>Pārongo</w:t>
      </w:r>
      <w:proofErr w:type="spellEnd"/>
      <w:r w:rsidRPr="009C1C7F">
        <w:rPr>
          <w:rFonts w:ascii="Arial" w:hAnsi="Arial" w:cs="Arial"/>
          <w:b/>
          <w:bCs/>
          <w:color w:val="000000" w:themeColor="text1"/>
          <w:sz w:val="22"/>
          <w:szCs w:val="22"/>
        </w:rPr>
        <w:t xml:space="preserve"> </w:t>
      </w:r>
      <w:proofErr w:type="spellStart"/>
      <w:r w:rsidRPr="009C1C7F">
        <w:rPr>
          <w:rFonts w:ascii="Arial" w:hAnsi="Arial" w:cs="Arial"/>
          <w:b/>
          <w:bCs/>
          <w:color w:val="000000" w:themeColor="text1"/>
          <w:sz w:val="22"/>
          <w:szCs w:val="22"/>
        </w:rPr>
        <w:t>aromatawai</w:t>
      </w:r>
      <w:proofErr w:type="spellEnd"/>
      <w:r w:rsidRPr="009C1C7F">
        <w:rPr>
          <w:rFonts w:ascii="Arial" w:hAnsi="Arial" w:cs="Arial"/>
          <w:b/>
          <w:bCs/>
          <w:color w:val="000000" w:themeColor="text1"/>
          <w:sz w:val="22"/>
          <w:szCs w:val="22"/>
        </w:rPr>
        <w:t xml:space="preserve"> me </w:t>
      </w:r>
      <w:proofErr w:type="spellStart"/>
      <w:r w:rsidRPr="009C1C7F">
        <w:rPr>
          <w:rFonts w:ascii="Arial" w:hAnsi="Arial" w:cs="Arial"/>
          <w:b/>
          <w:bCs/>
          <w:color w:val="000000" w:themeColor="text1"/>
          <w:sz w:val="22"/>
          <w:szCs w:val="22"/>
        </w:rPr>
        <w:t>te</w:t>
      </w:r>
      <w:proofErr w:type="spellEnd"/>
      <w:r w:rsidRPr="009C1C7F">
        <w:rPr>
          <w:rFonts w:ascii="Arial" w:hAnsi="Arial" w:cs="Arial"/>
          <w:b/>
          <w:bCs/>
          <w:color w:val="000000" w:themeColor="text1"/>
          <w:sz w:val="22"/>
          <w:szCs w:val="22"/>
        </w:rPr>
        <w:t xml:space="preserve"> </w:t>
      </w:r>
      <w:proofErr w:type="spellStart"/>
      <w:r w:rsidRPr="009C1C7F">
        <w:rPr>
          <w:rFonts w:ascii="Arial" w:hAnsi="Arial" w:cs="Arial"/>
          <w:b/>
          <w:bCs/>
          <w:color w:val="000000" w:themeColor="text1"/>
          <w:sz w:val="22"/>
          <w:szCs w:val="22"/>
        </w:rPr>
        <w:t>taumata</w:t>
      </w:r>
      <w:proofErr w:type="spellEnd"/>
      <w:r w:rsidRPr="009C1C7F">
        <w:rPr>
          <w:rFonts w:ascii="Arial" w:hAnsi="Arial" w:cs="Arial"/>
          <w:b/>
          <w:bCs/>
          <w:color w:val="000000" w:themeColor="text1"/>
          <w:sz w:val="22"/>
          <w:szCs w:val="22"/>
        </w:rPr>
        <w:t xml:space="preserve"> </w:t>
      </w:r>
      <w:proofErr w:type="spellStart"/>
      <w:r w:rsidRPr="009C1C7F">
        <w:rPr>
          <w:rFonts w:ascii="Arial" w:hAnsi="Arial" w:cs="Arial"/>
          <w:b/>
          <w:bCs/>
          <w:color w:val="000000" w:themeColor="text1"/>
          <w:sz w:val="22"/>
          <w:szCs w:val="22"/>
        </w:rPr>
        <w:t>paearu</w:t>
      </w:r>
      <w:proofErr w:type="spellEnd"/>
      <w:r w:rsidRPr="009C1C7F">
        <w:rPr>
          <w:rFonts w:ascii="Arial" w:hAnsi="Arial" w:cs="Arial"/>
          <w:b/>
          <w:bCs/>
          <w:color w:val="000000" w:themeColor="text1"/>
          <w:sz w:val="22"/>
          <w:szCs w:val="22"/>
        </w:rPr>
        <w:t xml:space="preserve"> | </w:t>
      </w:r>
      <w:r w:rsidRPr="009C1C7F">
        <w:rPr>
          <w:rFonts w:ascii="Arial" w:hAnsi="Arial" w:cs="Arial"/>
          <w:color w:val="000000" w:themeColor="text1"/>
          <w:sz w:val="22"/>
          <w:szCs w:val="22"/>
        </w:rPr>
        <w:t>Assessment information and grade criteria</w:t>
      </w:r>
    </w:p>
    <w:p w14:paraId="01D0EB00" w14:textId="4E630030" w:rsidR="0099335A" w:rsidRPr="009C1C7F" w:rsidRDefault="14DCE37A" w:rsidP="00DC70E1">
      <w:pPr>
        <w:spacing w:line="240" w:lineRule="auto"/>
        <w:rPr>
          <w:rFonts w:ascii="Arial" w:hAnsi="Arial" w:cs="Arial"/>
          <w:sz w:val="22"/>
          <w:szCs w:val="22"/>
        </w:rPr>
      </w:pPr>
      <w:r w:rsidRPr="3DF5EE89">
        <w:rPr>
          <w:rFonts w:ascii="Arial" w:hAnsi="Arial" w:cs="Arial"/>
          <w:i/>
          <w:iCs/>
          <w:color w:val="000000" w:themeColor="text1"/>
          <w:sz w:val="22"/>
          <w:szCs w:val="22"/>
        </w:rPr>
        <w:t>Assessment specifications:</w:t>
      </w:r>
    </w:p>
    <w:p w14:paraId="69FE3D6E" w14:textId="5BCC1EB9" w:rsidR="4C750016" w:rsidRPr="00EF0939" w:rsidRDefault="4C750016" w:rsidP="3DF5EE89">
      <w:pPr>
        <w:spacing w:line="240" w:lineRule="auto"/>
        <w:rPr>
          <w:rFonts w:ascii="Arial" w:eastAsia="Arial" w:hAnsi="Arial" w:cs="Arial"/>
          <w:color w:val="000000" w:themeColor="text1"/>
          <w:sz w:val="22"/>
          <w:szCs w:val="22"/>
        </w:rPr>
      </w:pPr>
      <w:r w:rsidRPr="460B4D36">
        <w:rPr>
          <w:rFonts w:ascii="Arial" w:eastAsia="Arial" w:hAnsi="Arial" w:cs="Arial"/>
          <w:color w:val="000000" w:themeColor="text1"/>
          <w:sz w:val="22"/>
          <w:szCs w:val="22"/>
        </w:rPr>
        <w:t xml:space="preserve">To complete this standard, learner must be assessed officiating </w:t>
      </w:r>
      <w:r w:rsidR="01098F89" w:rsidRPr="460B4D36">
        <w:rPr>
          <w:rFonts w:ascii="Arial" w:eastAsia="Arial" w:hAnsi="Arial" w:cs="Arial"/>
          <w:color w:val="000000" w:themeColor="text1"/>
          <w:sz w:val="22"/>
          <w:szCs w:val="22"/>
        </w:rPr>
        <w:t>a</w:t>
      </w:r>
      <w:r w:rsidR="00723CC4" w:rsidRPr="460B4D36">
        <w:rPr>
          <w:rFonts w:ascii="Arial" w:eastAsia="Arial" w:hAnsi="Arial" w:cs="Arial"/>
          <w:color w:val="000000" w:themeColor="text1"/>
          <w:sz w:val="22"/>
          <w:szCs w:val="22"/>
        </w:rPr>
        <w:t xml:space="preserve"> minimum of </w:t>
      </w:r>
      <w:r w:rsidR="00B8366C" w:rsidRPr="460B4D36">
        <w:rPr>
          <w:rFonts w:ascii="Arial" w:eastAsia="Arial" w:hAnsi="Arial" w:cs="Arial"/>
          <w:color w:val="000000" w:themeColor="text1"/>
          <w:sz w:val="22"/>
          <w:szCs w:val="22"/>
        </w:rPr>
        <w:t>three</w:t>
      </w:r>
      <w:r w:rsidR="5D2B7B5F" w:rsidRPr="460B4D36">
        <w:rPr>
          <w:rFonts w:ascii="Arial" w:eastAsia="Arial" w:hAnsi="Arial" w:cs="Arial"/>
          <w:color w:val="000000" w:themeColor="text1"/>
          <w:sz w:val="22"/>
          <w:szCs w:val="22"/>
        </w:rPr>
        <w:t xml:space="preserve"> </w:t>
      </w:r>
      <w:r w:rsidR="78C81224" w:rsidRPr="460B4D36">
        <w:rPr>
          <w:rFonts w:ascii="Arial" w:eastAsia="Arial" w:hAnsi="Arial" w:cs="Arial"/>
          <w:color w:val="000000" w:themeColor="text1"/>
          <w:sz w:val="22"/>
          <w:szCs w:val="22"/>
        </w:rPr>
        <w:t>s</w:t>
      </w:r>
      <w:r w:rsidR="5D2B7B5F" w:rsidRPr="460B4D36">
        <w:rPr>
          <w:rFonts w:ascii="Arial" w:eastAsia="Arial" w:hAnsi="Arial" w:cs="Arial"/>
          <w:color w:val="000000" w:themeColor="text1"/>
          <w:sz w:val="22"/>
          <w:szCs w:val="22"/>
        </w:rPr>
        <w:t>porting events over a minimum of a six-week period.</w:t>
      </w:r>
    </w:p>
    <w:p w14:paraId="4A0FF2E9" w14:textId="75632090" w:rsidR="00723CC4" w:rsidRPr="00EF0939" w:rsidRDefault="00723CC4" w:rsidP="460B4D36">
      <w:pPr>
        <w:spacing w:after="160" w:line="278" w:lineRule="auto"/>
        <w:rPr>
          <w:rFonts w:ascii="Arial" w:hAnsi="Arial" w:cs="Arial"/>
          <w:sz w:val="22"/>
          <w:szCs w:val="22"/>
        </w:rPr>
      </w:pPr>
      <w:r w:rsidRPr="460B4D36">
        <w:rPr>
          <w:rFonts w:ascii="Arial" w:hAnsi="Arial" w:cs="Arial"/>
          <w:sz w:val="22"/>
          <w:szCs w:val="22"/>
        </w:rPr>
        <w:t>Events must be competitive fixtures (e.g., matches, races, game, tournaments)</w:t>
      </w:r>
      <w:r w:rsidR="00EF0939" w:rsidRPr="460B4D36">
        <w:rPr>
          <w:rFonts w:ascii="Arial" w:hAnsi="Arial" w:cs="Arial"/>
          <w:sz w:val="22"/>
          <w:szCs w:val="22"/>
        </w:rPr>
        <w:t>.</w:t>
      </w:r>
    </w:p>
    <w:p w14:paraId="60E6C064" w14:textId="77777777" w:rsidR="00723CC4" w:rsidRPr="00EF0939" w:rsidRDefault="00723CC4" w:rsidP="460B4D36">
      <w:pPr>
        <w:spacing w:after="160" w:line="278" w:lineRule="auto"/>
        <w:rPr>
          <w:rFonts w:ascii="Arial" w:hAnsi="Arial" w:cs="Arial"/>
          <w:sz w:val="22"/>
          <w:szCs w:val="22"/>
        </w:rPr>
      </w:pPr>
      <w:r w:rsidRPr="65D514B1">
        <w:rPr>
          <w:rFonts w:ascii="Arial" w:hAnsi="Arial" w:cs="Arial"/>
          <w:sz w:val="22"/>
          <w:szCs w:val="22"/>
        </w:rPr>
        <w:t>Evidence must reflect application of sport-specific rules and regulations.</w:t>
      </w:r>
    </w:p>
    <w:p w14:paraId="23BB48A1" w14:textId="77777777" w:rsidR="00554D79" w:rsidRPr="009C1C7F" w:rsidRDefault="00554D79" w:rsidP="00DC70E1">
      <w:pPr>
        <w:spacing w:line="240" w:lineRule="auto"/>
        <w:rPr>
          <w:rFonts w:ascii="Arial" w:hAnsi="Arial" w:cs="Arial"/>
          <w:sz w:val="22"/>
          <w:szCs w:val="22"/>
        </w:rPr>
      </w:pPr>
    </w:p>
    <w:p w14:paraId="49525274" w14:textId="763212A4" w:rsidR="0099335A" w:rsidRPr="009C1C7F" w:rsidRDefault="0099335A" w:rsidP="00DC70E1">
      <w:pPr>
        <w:spacing w:line="240" w:lineRule="auto"/>
        <w:rPr>
          <w:rFonts w:ascii="Arial" w:hAnsi="Arial" w:cs="Arial"/>
          <w:i/>
          <w:iCs/>
          <w:sz w:val="22"/>
          <w:szCs w:val="22"/>
        </w:rPr>
      </w:pPr>
      <w:proofErr w:type="spellStart"/>
      <w:r w:rsidRPr="009C1C7F">
        <w:rPr>
          <w:rFonts w:ascii="Arial" w:hAnsi="Arial" w:cs="Arial"/>
          <w:b/>
          <w:bCs/>
          <w:i/>
          <w:iCs/>
          <w:color w:val="000000" w:themeColor="text1"/>
          <w:sz w:val="22"/>
          <w:szCs w:val="22"/>
        </w:rPr>
        <w:t>Ngā</w:t>
      </w:r>
      <w:proofErr w:type="spellEnd"/>
      <w:r w:rsidRPr="009C1C7F">
        <w:rPr>
          <w:rFonts w:ascii="Arial" w:hAnsi="Arial" w:cs="Arial"/>
          <w:b/>
          <w:bCs/>
          <w:i/>
          <w:iCs/>
          <w:color w:val="000000" w:themeColor="text1"/>
          <w:sz w:val="22"/>
          <w:szCs w:val="22"/>
        </w:rPr>
        <w:t xml:space="preserve"> </w:t>
      </w:r>
      <w:proofErr w:type="spellStart"/>
      <w:r w:rsidRPr="009C1C7F">
        <w:rPr>
          <w:rFonts w:ascii="Arial" w:hAnsi="Arial" w:cs="Arial"/>
          <w:b/>
          <w:bCs/>
          <w:i/>
          <w:iCs/>
          <w:color w:val="000000" w:themeColor="text1"/>
          <w:sz w:val="22"/>
          <w:szCs w:val="22"/>
        </w:rPr>
        <w:t>momo</w:t>
      </w:r>
      <w:proofErr w:type="spellEnd"/>
      <w:r w:rsidRPr="009C1C7F">
        <w:rPr>
          <w:rFonts w:ascii="Arial" w:hAnsi="Arial" w:cs="Arial"/>
          <w:b/>
          <w:bCs/>
          <w:i/>
          <w:iCs/>
          <w:color w:val="000000" w:themeColor="text1"/>
          <w:sz w:val="22"/>
          <w:szCs w:val="22"/>
        </w:rPr>
        <w:t xml:space="preserve"> </w:t>
      </w:r>
      <w:proofErr w:type="spellStart"/>
      <w:r w:rsidRPr="009C1C7F">
        <w:rPr>
          <w:rFonts w:ascii="Arial" w:hAnsi="Arial" w:cs="Arial"/>
          <w:b/>
          <w:bCs/>
          <w:i/>
          <w:iCs/>
          <w:color w:val="000000" w:themeColor="text1"/>
          <w:sz w:val="22"/>
          <w:szCs w:val="22"/>
        </w:rPr>
        <w:t>whiwhinga</w:t>
      </w:r>
      <w:proofErr w:type="spellEnd"/>
      <w:r w:rsidRPr="009C1C7F">
        <w:rPr>
          <w:rFonts w:ascii="Arial" w:hAnsi="Arial" w:cs="Arial"/>
          <w:b/>
          <w:bCs/>
          <w:i/>
          <w:iCs/>
          <w:color w:val="000000" w:themeColor="text1"/>
          <w:sz w:val="22"/>
          <w:szCs w:val="22"/>
        </w:rPr>
        <w:t xml:space="preserve"> | </w:t>
      </w:r>
      <w:r w:rsidRPr="009C1C7F">
        <w:rPr>
          <w:rFonts w:ascii="Arial" w:hAnsi="Arial" w:cs="Arial"/>
          <w:i/>
          <w:iCs/>
          <w:color w:val="000000" w:themeColor="text1"/>
          <w:sz w:val="22"/>
          <w:szCs w:val="22"/>
        </w:rPr>
        <w:t>Grades available</w:t>
      </w:r>
    </w:p>
    <w:p w14:paraId="07D259DF" w14:textId="0CF4C8B6" w:rsidR="0099335A" w:rsidRPr="009C1C7F" w:rsidRDefault="0099335A" w:rsidP="7C9C5307">
      <w:pPr>
        <w:spacing w:line="240" w:lineRule="auto"/>
        <w:rPr>
          <w:rFonts w:ascii="Arial" w:hAnsi="Arial" w:cs="Arial"/>
          <w:color w:val="000000" w:themeColor="text1"/>
          <w:sz w:val="22"/>
          <w:szCs w:val="22"/>
        </w:rPr>
      </w:pPr>
      <w:r w:rsidRPr="009C1C7F">
        <w:rPr>
          <w:rFonts w:ascii="Arial" w:hAnsi="Arial" w:cs="Arial"/>
          <w:sz w:val="22"/>
          <w:szCs w:val="22"/>
        </w:rPr>
        <w:t xml:space="preserve">Achieved </w:t>
      </w:r>
    </w:p>
    <w:p w14:paraId="2AA7B372" w14:textId="0AB297E4" w:rsidR="0099335A" w:rsidRPr="009C1C7F" w:rsidRDefault="0099335A" w:rsidP="7C9C5307">
      <w:pPr>
        <w:spacing w:line="240" w:lineRule="auto"/>
        <w:rPr>
          <w:rFonts w:ascii="Arial" w:hAnsi="Arial" w:cs="Arial"/>
          <w:b/>
          <w:bCs/>
          <w:color w:val="000000" w:themeColor="text1"/>
          <w:sz w:val="22"/>
          <w:szCs w:val="22"/>
        </w:rPr>
      </w:pPr>
    </w:p>
    <w:p w14:paraId="26758BEB" w14:textId="5183B3F4" w:rsidR="0099335A" w:rsidRPr="009C1C7F" w:rsidRDefault="0099335A" w:rsidP="00DC70E1">
      <w:pPr>
        <w:spacing w:line="240" w:lineRule="auto"/>
        <w:rPr>
          <w:rFonts w:ascii="Arial" w:hAnsi="Arial" w:cs="Arial"/>
          <w:color w:val="000000" w:themeColor="text1"/>
          <w:sz w:val="22"/>
          <w:szCs w:val="22"/>
        </w:rPr>
      </w:pPr>
      <w:r w:rsidRPr="009C1C7F">
        <w:rPr>
          <w:rFonts w:ascii="Arial" w:hAnsi="Arial" w:cs="Arial"/>
          <w:b/>
          <w:bCs/>
          <w:color w:val="000000" w:themeColor="text1"/>
          <w:sz w:val="22"/>
          <w:szCs w:val="22"/>
        </w:rPr>
        <w:t xml:space="preserve">Ihirangi </w:t>
      </w:r>
      <w:proofErr w:type="spellStart"/>
      <w:r w:rsidRPr="009C1C7F">
        <w:rPr>
          <w:rFonts w:ascii="Arial" w:hAnsi="Arial" w:cs="Arial"/>
          <w:b/>
          <w:bCs/>
          <w:color w:val="000000" w:themeColor="text1"/>
          <w:sz w:val="22"/>
          <w:szCs w:val="22"/>
        </w:rPr>
        <w:t>waitohu</w:t>
      </w:r>
      <w:proofErr w:type="spellEnd"/>
      <w:r w:rsidRPr="009C1C7F">
        <w:rPr>
          <w:rFonts w:ascii="Arial" w:hAnsi="Arial" w:cs="Arial"/>
          <w:b/>
          <w:bCs/>
          <w:color w:val="000000" w:themeColor="text1"/>
          <w:sz w:val="22"/>
          <w:szCs w:val="22"/>
        </w:rPr>
        <w:t xml:space="preserve"> | </w:t>
      </w:r>
      <w:r w:rsidRPr="009C1C7F">
        <w:rPr>
          <w:rFonts w:ascii="Arial" w:hAnsi="Arial" w:cs="Arial"/>
          <w:color w:val="000000" w:themeColor="text1"/>
          <w:sz w:val="22"/>
          <w:szCs w:val="22"/>
        </w:rPr>
        <w:t>Indicative content</w:t>
      </w:r>
    </w:p>
    <w:p w14:paraId="2221823B" w14:textId="47C3811D" w:rsidR="00B8366C" w:rsidRPr="00B56AE1" w:rsidRDefault="00B8366C" w:rsidP="460B4D36">
      <w:pPr>
        <w:spacing w:line="240" w:lineRule="auto"/>
        <w:rPr>
          <w:rFonts w:ascii="Arial" w:eastAsia="Arial" w:hAnsi="Arial" w:cs="Arial"/>
          <w:b/>
          <w:bCs/>
          <w:color w:val="000000" w:themeColor="text1"/>
          <w:sz w:val="22"/>
          <w:szCs w:val="22"/>
        </w:rPr>
      </w:pPr>
      <w:r w:rsidRPr="460B4D36">
        <w:rPr>
          <w:rFonts w:ascii="Arial" w:eastAsia="Arial" w:hAnsi="Arial" w:cs="Arial"/>
          <w:b/>
          <w:bCs/>
          <w:color w:val="000000" w:themeColor="text1"/>
          <w:sz w:val="22"/>
          <w:szCs w:val="22"/>
        </w:rPr>
        <w:t>Pre-event</w:t>
      </w:r>
      <w:r w:rsidR="0025524C" w:rsidRPr="460B4D36">
        <w:rPr>
          <w:rFonts w:ascii="Arial" w:eastAsia="Arial" w:hAnsi="Arial" w:cs="Arial"/>
          <w:b/>
          <w:bCs/>
          <w:color w:val="000000" w:themeColor="text1"/>
          <w:sz w:val="22"/>
          <w:szCs w:val="22"/>
        </w:rPr>
        <w:t xml:space="preserve"> </w:t>
      </w:r>
      <w:r w:rsidR="007B4283" w:rsidRPr="460B4D36">
        <w:rPr>
          <w:rFonts w:ascii="Arial" w:eastAsia="Arial" w:hAnsi="Arial" w:cs="Arial"/>
          <w:b/>
          <w:bCs/>
          <w:color w:val="000000" w:themeColor="text1"/>
          <w:sz w:val="22"/>
          <w:szCs w:val="22"/>
        </w:rPr>
        <w:t xml:space="preserve">preparation and </w:t>
      </w:r>
      <w:r w:rsidR="0025524C" w:rsidRPr="460B4D36">
        <w:rPr>
          <w:rFonts w:ascii="Arial" w:eastAsia="Arial" w:hAnsi="Arial" w:cs="Arial"/>
          <w:b/>
          <w:bCs/>
          <w:color w:val="000000" w:themeColor="text1"/>
          <w:sz w:val="22"/>
          <w:szCs w:val="22"/>
        </w:rPr>
        <w:t>checks</w:t>
      </w:r>
      <w:r w:rsidRPr="460B4D36">
        <w:rPr>
          <w:rFonts w:ascii="Arial" w:eastAsia="Arial" w:hAnsi="Arial" w:cs="Arial"/>
          <w:b/>
          <w:bCs/>
          <w:color w:val="000000" w:themeColor="text1"/>
          <w:sz w:val="22"/>
          <w:szCs w:val="22"/>
        </w:rPr>
        <w:t xml:space="preserve">: </w:t>
      </w:r>
    </w:p>
    <w:p w14:paraId="5A4B80E7" w14:textId="4B81D862" w:rsidR="00B56AE1" w:rsidRDefault="00B8366C" w:rsidP="00B917DE">
      <w:pPr>
        <w:pStyle w:val="ListParagraph"/>
        <w:numPr>
          <w:ilvl w:val="0"/>
          <w:numId w:val="4"/>
        </w:numPr>
        <w:spacing w:line="240" w:lineRule="auto"/>
        <w:ind w:left="360"/>
        <w:rPr>
          <w:rFonts w:ascii="Arial" w:eastAsia="Arial" w:hAnsi="Arial" w:cs="Arial"/>
          <w:color w:val="000000" w:themeColor="text1"/>
          <w:sz w:val="22"/>
          <w:szCs w:val="22"/>
        </w:rPr>
      </w:pPr>
      <w:r w:rsidRPr="460B4D36">
        <w:rPr>
          <w:rFonts w:ascii="Arial" w:eastAsia="Arial" w:hAnsi="Arial" w:cs="Arial"/>
          <w:color w:val="000000" w:themeColor="text1"/>
          <w:sz w:val="22"/>
          <w:szCs w:val="22"/>
        </w:rPr>
        <w:t>Pre event checking (context dependent) e.g. event surfaces, ground conditions, equipment, fixtures, safety, weather, physical preparation, mental preparation, player’s equipment and clothing, safety equipment, whistle, measuring implements, timekeeping devices, recording equipment, communication devices, any relevant safety briefing</w:t>
      </w:r>
      <w:r w:rsidR="005742E7" w:rsidRPr="460B4D36">
        <w:rPr>
          <w:rFonts w:ascii="Arial" w:eastAsia="Arial" w:hAnsi="Arial" w:cs="Arial"/>
          <w:color w:val="000000" w:themeColor="text1"/>
          <w:sz w:val="22"/>
          <w:szCs w:val="22"/>
        </w:rPr>
        <w:t xml:space="preserve"> or pre-game briefing</w:t>
      </w:r>
      <w:r w:rsidRPr="460B4D36">
        <w:rPr>
          <w:rFonts w:ascii="Arial" w:eastAsia="Arial" w:hAnsi="Arial" w:cs="Arial"/>
          <w:color w:val="000000" w:themeColor="text1"/>
          <w:sz w:val="22"/>
          <w:szCs w:val="22"/>
        </w:rPr>
        <w:t>.</w:t>
      </w:r>
    </w:p>
    <w:p w14:paraId="776B2582" w14:textId="77777777" w:rsidR="00B56AE1" w:rsidRPr="00B56AE1" w:rsidRDefault="00B56AE1" w:rsidP="460B4D36">
      <w:pPr>
        <w:pStyle w:val="ListParagraph"/>
        <w:spacing w:line="240" w:lineRule="auto"/>
        <w:ind w:left="360"/>
        <w:rPr>
          <w:rFonts w:ascii="Arial" w:eastAsia="Arial" w:hAnsi="Arial" w:cs="Arial"/>
          <w:color w:val="000000" w:themeColor="text1"/>
          <w:sz w:val="22"/>
          <w:szCs w:val="22"/>
        </w:rPr>
      </w:pPr>
    </w:p>
    <w:p w14:paraId="0EC2C925" w14:textId="29576F8B" w:rsidR="00B8366C" w:rsidRPr="00B56AE1" w:rsidRDefault="00B8366C" w:rsidP="460B4D36">
      <w:pPr>
        <w:spacing w:line="240" w:lineRule="auto"/>
        <w:rPr>
          <w:rFonts w:ascii="Arial" w:eastAsia="Arial" w:hAnsi="Arial" w:cs="Arial"/>
          <w:b/>
          <w:bCs/>
          <w:color w:val="000000" w:themeColor="text1"/>
          <w:sz w:val="22"/>
          <w:szCs w:val="22"/>
        </w:rPr>
      </w:pPr>
      <w:r w:rsidRPr="460B4D36">
        <w:rPr>
          <w:rFonts w:ascii="Arial" w:eastAsia="Arial" w:hAnsi="Arial" w:cs="Arial"/>
          <w:b/>
          <w:bCs/>
          <w:color w:val="000000" w:themeColor="text1"/>
          <w:sz w:val="22"/>
          <w:szCs w:val="22"/>
        </w:rPr>
        <w:t>Apply</w:t>
      </w:r>
      <w:r w:rsidR="0025524C" w:rsidRPr="460B4D36">
        <w:rPr>
          <w:rFonts w:ascii="Arial" w:eastAsia="Arial" w:hAnsi="Arial" w:cs="Arial"/>
          <w:b/>
          <w:bCs/>
          <w:color w:val="000000" w:themeColor="text1"/>
          <w:sz w:val="22"/>
          <w:szCs w:val="22"/>
        </w:rPr>
        <w:t>ing</w:t>
      </w:r>
      <w:r w:rsidRPr="460B4D36">
        <w:rPr>
          <w:rFonts w:ascii="Arial" w:eastAsia="Arial" w:hAnsi="Arial" w:cs="Arial"/>
          <w:b/>
          <w:bCs/>
          <w:color w:val="000000" w:themeColor="text1"/>
          <w:sz w:val="22"/>
          <w:szCs w:val="22"/>
        </w:rPr>
        <w:t xml:space="preserve"> rules</w:t>
      </w:r>
      <w:r w:rsidR="00723CC4" w:rsidRPr="460B4D36">
        <w:rPr>
          <w:rFonts w:ascii="Arial" w:eastAsia="Arial" w:hAnsi="Arial" w:cs="Arial"/>
          <w:b/>
          <w:bCs/>
          <w:color w:val="000000" w:themeColor="text1"/>
          <w:sz w:val="22"/>
          <w:szCs w:val="22"/>
        </w:rPr>
        <w:t xml:space="preserve">, </w:t>
      </w:r>
      <w:r w:rsidRPr="460B4D36">
        <w:rPr>
          <w:rFonts w:ascii="Arial" w:eastAsia="Arial" w:hAnsi="Arial" w:cs="Arial"/>
          <w:b/>
          <w:bCs/>
          <w:color w:val="000000" w:themeColor="text1"/>
          <w:sz w:val="22"/>
          <w:szCs w:val="22"/>
        </w:rPr>
        <w:t>regulations</w:t>
      </w:r>
      <w:r w:rsidR="00723CC4" w:rsidRPr="460B4D36">
        <w:rPr>
          <w:rFonts w:ascii="Arial" w:eastAsia="Arial" w:hAnsi="Arial" w:cs="Arial"/>
          <w:b/>
          <w:bCs/>
          <w:color w:val="000000" w:themeColor="text1"/>
          <w:sz w:val="22"/>
          <w:szCs w:val="22"/>
        </w:rPr>
        <w:t xml:space="preserve"> and strategies</w:t>
      </w:r>
    </w:p>
    <w:p w14:paraId="731F4296" w14:textId="5FF556AB" w:rsidR="7DE66ABD" w:rsidRPr="007B4283" w:rsidRDefault="00B8366C" w:rsidP="00B917DE">
      <w:pPr>
        <w:pStyle w:val="ListParagraph"/>
        <w:numPr>
          <w:ilvl w:val="0"/>
          <w:numId w:val="4"/>
        </w:numPr>
        <w:spacing w:line="240" w:lineRule="auto"/>
        <w:ind w:left="360"/>
        <w:rPr>
          <w:rFonts w:ascii="Arial" w:eastAsia="Arial" w:hAnsi="Arial" w:cs="Arial"/>
          <w:sz w:val="22"/>
          <w:szCs w:val="22"/>
        </w:rPr>
      </w:pPr>
      <w:r w:rsidRPr="460B4D36">
        <w:rPr>
          <w:rFonts w:ascii="Arial" w:eastAsia="Arial" w:hAnsi="Arial" w:cs="Arial"/>
          <w:sz w:val="22"/>
          <w:szCs w:val="22"/>
        </w:rPr>
        <w:t>Making k</w:t>
      </w:r>
      <w:r w:rsidR="7EF31208" w:rsidRPr="460B4D36">
        <w:rPr>
          <w:rFonts w:ascii="Arial" w:eastAsia="Arial" w:hAnsi="Arial" w:cs="Arial"/>
          <w:sz w:val="22"/>
          <w:szCs w:val="22"/>
        </w:rPr>
        <w:t xml:space="preserve">ey decisions </w:t>
      </w:r>
      <w:r w:rsidRPr="460B4D36">
        <w:rPr>
          <w:rFonts w:ascii="Arial" w:eastAsia="Arial" w:hAnsi="Arial" w:cs="Arial"/>
          <w:sz w:val="22"/>
          <w:szCs w:val="22"/>
        </w:rPr>
        <w:t xml:space="preserve">and </w:t>
      </w:r>
      <w:r w:rsidR="7EF31208" w:rsidRPr="460B4D36">
        <w:rPr>
          <w:rFonts w:ascii="Arial" w:eastAsia="Arial" w:hAnsi="Arial" w:cs="Arial"/>
          <w:color w:val="000000" w:themeColor="text1"/>
          <w:sz w:val="22"/>
          <w:szCs w:val="22"/>
        </w:rPr>
        <w:t xml:space="preserve">controlling the game, </w:t>
      </w:r>
      <w:r w:rsidR="007B4283" w:rsidRPr="460B4D36">
        <w:rPr>
          <w:rFonts w:ascii="Arial" w:eastAsia="Arial" w:hAnsi="Arial" w:cs="Arial"/>
          <w:color w:val="000000" w:themeColor="text1"/>
          <w:sz w:val="22"/>
          <w:szCs w:val="22"/>
        </w:rPr>
        <w:t xml:space="preserve">positioning, </w:t>
      </w:r>
      <w:r w:rsidR="7EF31208" w:rsidRPr="460B4D36">
        <w:rPr>
          <w:rFonts w:ascii="Arial" w:eastAsia="Arial" w:hAnsi="Arial" w:cs="Arial"/>
          <w:color w:val="000000" w:themeColor="text1"/>
          <w:sz w:val="22"/>
          <w:szCs w:val="22"/>
        </w:rPr>
        <w:t>accurate interpretation of the rules, consistent application of the rules, safety,</w:t>
      </w:r>
      <w:r w:rsidR="48C9C3F0" w:rsidRPr="460B4D36">
        <w:rPr>
          <w:rFonts w:ascii="Arial" w:eastAsia="Arial" w:hAnsi="Arial" w:cs="Arial"/>
          <w:color w:val="000000" w:themeColor="text1"/>
          <w:sz w:val="22"/>
          <w:szCs w:val="22"/>
        </w:rPr>
        <w:t xml:space="preserve"> observation skills, timely decision-making and</w:t>
      </w:r>
      <w:r w:rsidR="7EF31208" w:rsidRPr="460B4D36">
        <w:rPr>
          <w:rFonts w:ascii="Arial" w:eastAsia="Arial" w:hAnsi="Arial" w:cs="Arial"/>
          <w:color w:val="000000" w:themeColor="text1"/>
          <w:sz w:val="22"/>
          <w:szCs w:val="22"/>
        </w:rPr>
        <w:t xml:space="preserve"> time keeping.</w:t>
      </w:r>
    </w:p>
    <w:p w14:paraId="566784DB" w14:textId="38F71CE3" w:rsidR="00EF0939" w:rsidRPr="00723CC4" w:rsidRDefault="003F7E29" w:rsidP="00B917DE">
      <w:pPr>
        <w:numPr>
          <w:ilvl w:val="0"/>
          <w:numId w:val="4"/>
        </w:numPr>
        <w:spacing w:line="240" w:lineRule="auto"/>
        <w:ind w:left="360"/>
        <w:rPr>
          <w:rFonts w:ascii="Arial" w:eastAsia="Arial" w:hAnsi="Arial" w:cs="Arial"/>
          <w:sz w:val="22"/>
          <w:szCs w:val="22"/>
        </w:rPr>
      </w:pPr>
      <w:r w:rsidRPr="460B4D36">
        <w:rPr>
          <w:rFonts w:ascii="Arial" w:eastAsia="Arial" w:hAnsi="Arial" w:cs="Arial"/>
          <w:color w:val="000000" w:themeColor="text1"/>
          <w:sz w:val="22"/>
          <w:szCs w:val="22"/>
        </w:rPr>
        <w:t xml:space="preserve">Decision making </w:t>
      </w:r>
      <w:r w:rsidR="006CEA60" w:rsidRPr="460B4D36">
        <w:rPr>
          <w:rFonts w:ascii="Arial" w:eastAsia="Arial" w:hAnsi="Arial" w:cs="Arial"/>
          <w:color w:val="000000" w:themeColor="text1"/>
          <w:sz w:val="22"/>
          <w:szCs w:val="22"/>
        </w:rPr>
        <w:t>relat</w:t>
      </w:r>
      <w:r w:rsidR="0025524C" w:rsidRPr="460B4D36">
        <w:rPr>
          <w:rFonts w:ascii="Arial" w:eastAsia="Arial" w:hAnsi="Arial" w:cs="Arial"/>
          <w:color w:val="000000" w:themeColor="text1"/>
          <w:sz w:val="22"/>
          <w:szCs w:val="22"/>
        </w:rPr>
        <w:t>ing</w:t>
      </w:r>
      <w:r w:rsidR="006CEA60" w:rsidRPr="460B4D36">
        <w:rPr>
          <w:rFonts w:ascii="Arial" w:eastAsia="Arial" w:hAnsi="Arial" w:cs="Arial"/>
          <w:color w:val="000000" w:themeColor="text1"/>
          <w:sz w:val="22"/>
          <w:szCs w:val="22"/>
        </w:rPr>
        <w:t xml:space="preserve"> to the rules and regulations of the sporting code used for assessment and </w:t>
      </w:r>
      <w:r w:rsidRPr="460B4D36">
        <w:rPr>
          <w:rFonts w:ascii="Arial" w:eastAsia="Arial" w:hAnsi="Arial" w:cs="Arial"/>
          <w:color w:val="000000" w:themeColor="text1"/>
          <w:sz w:val="22"/>
          <w:szCs w:val="22"/>
        </w:rPr>
        <w:t xml:space="preserve">any </w:t>
      </w:r>
      <w:r w:rsidR="006CEA60" w:rsidRPr="460B4D36">
        <w:rPr>
          <w:rFonts w:ascii="Arial" w:eastAsia="Arial" w:hAnsi="Arial" w:cs="Arial"/>
          <w:color w:val="000000" w:themeColor="text1"/>
          <w:sz w:val="22"/>
          <w:szCs w:val="22"/>
        </w:rPr>
        <w:t>rules</w:t>
      </w:r>
      <w:r w:rsidRPr="460B4D36">
        <w:rPr>
          <w:rFonts w:ascii="Arial" w:eastAsia="Arial" w:hAnsi="Arial" w:cs="Arial"/>
          <w:color w:val="000000" w:themeColor="text1"/>
          <w:sz w:val="22"/>
          <w:szCs w:val="22"/>
        </w:rPr>
        <w:t xml:space="preserve">, </w:t>
      </w:r>
      <w:r w:rsidR="006CEA60" w:rsidRPr="460B4D36">
        <w:rPr>
          <w:rFonts w:ascii="Arial" w:eastAsia="Arial" w:hAnsi="Arial" w:cs="Arial"/>
          <w:color w:val="000000" w:themeColor="text1"/>
          <w:sz w:val="22"/>
          <w:szCs w:val="22"/>
        </w:rPr>
        <w:t xml:space="preserve">regulations </w:t>
      </w:r>
      <w:r w:rsidRPr="460B4D36">
        <w:rPr>
          <w:rFonts w:ascii="Arial" w:eastAsia="Arial" w:hAnsi="Arial" w:cs="Arial"/>
          <w:color w:val="000000" w:themeColor="text1"/>
          <w:sz w:val="22"/>
          <w:szCs w:val="22"/>
        </w:rPr>
        <w:t xml:space="preserve">and format </w:t>
      </w:r>
      <w:r w:rsidR="00EF0939" w:rsidRPr="460B4D36">
        <w:rPr>
          <w:rFonts w:ascii="Arial" w:eastAsia="Arial" w:hAnsi="Arial" w:cs="Arial"/>
          <w:color w:val="000000" w:themeColor="text1"/>
          <w:sz w:val="22"/>
          <w:szCs w:val="22"/>
        </w:rPr>
        <w:t xml:space="preserve">requirements </w:t>
      </w:r>
      <w:r w:rsidR="006CEA60" w:rsidRPr="460B4D36">
        <w:rPr>
          <w:rFonts w:ascii="Arial" w:eastAsia="Arial" w:hAnsi="Arial" w:cs="Arial"/>
          <w:color w:val="000000" w:themeColor="text1"/>
          <w:sz w:val="22"/>
          <w:szCs w:val="22"/>
        </w:rPr>
        <w:t>of the specific sporting event</w:t>
      </w:r>
      <w:r w:rsidR="005742E7" w:rsidRPr="460B4D36">
        <w:rPr>
          <w:rFonts w:ascii="Arial" w:eastAsia="Arial" w:hAnsi="Arial" w:cs="Arial"/>
          <w:color w:val="000000" w:themeColor="text1"/>
          <w:sz w:val="22"/>
          <w:szCs w:val="22"/>
        </w:rPr>
        <w:t>s</w:t>
      </w:r>
      <w:r w:rsidR="006CEA60" w:rsidRPr="460B4D36">
        <w:rPr>
          <w:rFonts w:ascii="Arial" w:eastAsia="Arial" w:hAnsi="Arial" w:cs="Arial"/>
          <w:color w:val="000000" w:themeColor="text1"/>
          <w:sz w:val="22"/>
          <w:szCs w:val="22"/>
        </w:rPr>
        <w:t xml:space="preserve"> used for assessment.</w:t>
      </w:r>
    </w:p>
    <w:p w14:paraId="70ED6F9B" w14:textId="02D9E4FE" w:rsidR="00723CC4" w:rsidRPr="00723CC4" w:rsidRDefault="00EF0939" w:rsidP="00B917DE">
      <w:pPr>
        <w:pStyle w:val="ListParagraph"/>
        <w:numPr>
          <w:ilvl w:val="0"/>
          <w:numId w:val="4"/>
        </w:numPr>
        <w:spacing w:line="240" w:lineRule="auto"/>
        <w:ind w:left="360"/>
        <w:rPr>
          <w:rFonts w:ascii="Arial" w:eastAsia="Arial" w:hAnsi="Arial" w:cs="Arial"/>
          <w:color w:val="000000" w:themeColor="text1"/>
          <w:sz w:val="22"/>
          <w:szCs w:val="22"/>
        </w:rPr>
      </w:pPr>
      <w:r w:rsidRPr="65D514B1">
        <w:rPr>
          <w:rFonts w:ascii="Arial" w:eastAsia="Arial" w:hAnsi="Arial" w:cs="Arial"/>
          <w:sz w:val="22"/>
          <w:szCs w:val="22"/>
        </w:rPr>
        <w:t>Player safety, play</w:t>
      </w:r>
      <w:r w:rsidRPr="65D514B1">
        <w:rPr>
          <w:rFonts w:ascii="Arial" w:eastAsia="Arial" w:hAnsi="Arial" w:cs="Arial"/>
          <w:color w:val="000000" w:themeColor="text1"/>
          <w:sz w:val="22"/>
          <w:szCs w:val="22"/>
        </w:rPr>
        <w:t>er welfare, overall safety during play.</w:t>
      </w:r>
      <w:r w:rsidR="6EFE8E39" w:rsidRPr="65D514B1">
        <w:rPr>
          <w:rFonts w:ascii="Arial" w:eastAsia="Arial" w:hAnsi="Arial" w:cs="Arial"/>
          <w:color w:val="000000" w:themeColor="text1"/>
          <w:sz w:val="22"/>
          <w:szCs w:val="22"/>
        </w:rPr>
        <w:t xml:space="preserve"> </w:t>
      </w:r>
      <w:r w:rsidR="00723CC4" w:rsidRPr="65D514B1">
        <w:rPr>
          <w:rFonts w:ascii="Arial" w:eastAsia="Arial" w:hAnsi="Arial" w:cs="Arial"/>
          <w:color w:val="000000" w:themeColor="text1"/>
          <w:sz w:val="22"/>
          <w:szCs w:val="22"/>
        </w:rPr>
        <w:t>Using communication skills</w:t>
      </w:r>
      <w:r w:rsidRPr="65D514B1">
        <w:rPr>
          <w:rFonts w:ascii="Arial" w:eastAsia="Arial" w:hAnsi="Arial" w:cs="Arial"/>
          <w:color w:val="000000" w:themeColor="text1"/>
          <w:sz w:val="22"/>
          <w:szCs w:val="22"/>
        </w:rPr>
        <w:t xml:space="preserve">: </w:t>
      </w:r>
      <w:r w:rsidR="00723CC4" w:rsidRPr="65D514B1">
        <w:rPr>
          <w:rFonts w:ascii="Arial" w:eastAsia="Arial" w:hAnsi="Arial" w:cs="Arial"/>
          <w:color w:val="000000" w:themeColor="text1"/>
          <w:sz w:val="22"/>
          <w:szCs w:val="22"/>
        </w:rPr>
        <w:t>providing clear information, signalling, use of body language, appropriate language, active listening, dealing with a range of people, promot</w:t>
      </w:r>
      <w:r w:rsidR="005742E7" w:rsidRPr="65D514B1">
        <w:rPr>
          <w:rFonts w:ascii="Arial" w:eastAsia="Arial" w:hAnsi="Arial" w:cs="Arial"/>
          <w:color w:val="000000" w:themeColor="text1"/>
          <w:sz w:val="22"/>
          <w:szCs w:val="22"/>
        </w:rPr>
        <w:t>ing</w:t>
      </w:r>
      <w:r w:rsidR="00723CC4" w:rsidRPr="65D514B1">
        <w:rPr>
          <w:rFonts w:ascii="Arial" w:eastAsia="Arial" w:hAnsi="Arial" w:cs="Arial"/>
          <w:color w:val="000000" w:themeColor="text1"/>
          <w:sz w:val="22"/>
          <w:szCs w:val="22"/>
        </w:rPr>
        <w:t xml:space="preserve"> fair play.</w:t>
      </w:r>
    </w:p>
    <w:p w14:paraId="10C7E370" w14:textId="63C70E1B" w:rsidR="00723CC4" w:rsidRPr="00723CC4" w:rsidRDefault="00723CC4" w:rsidP="00B917DE">
      <w:pPr>
        <w:pStyle w:val="ListParagraph"/>
        <w:numPr>
          <w:ilvl w:val="0"/>
          <w:numId w:val="4"/>
        </w:numPr>
        <w:spacing w:line="240" w:lineRule="auto"/>
        <w:ind w:left="360"/>
        <w:rPr>
          <w:rFonts w:ascii="Arial" w:eastAsia="Arial" w:hAnsi="Arial" w:cs="Arial"/>
          <w:color w:val="000000" w:themeColor="text1"/>
          <w:sz w:val="22"/>
          <w:szCs w:val="22"/>
        </w:rPr>
      </w:pPr>
      <w:r w:rsidRPr="460B4D36">
        <w:rPr>
          <w:rFonts w:ascii="Arial" w:eastAsia="Arial" w:hAnsi="Arial" w:cs="Arial"/>
          <w:color w:val="000000" w:themeColor="text1"/>
          <w:sz w:val="22"/>
          <w:szCs w:val="22"/>
        </w:rPr>
        <w:t>Using communication strategies</w:t>
      </w:r>
      <w:r w:rsidRPr="460B4D36">
        <w:rPr>
          <w:rFonts w:ascii="Arial" w:eastAsia="Arial" w:hAnsi="Arial" w:cs="Arial"/>
          <w:sz w:val="22"/>
          <w:szCs w:val="22"/>
        </w:rPr>
        <w:t xml:space="preserve"> including </w:t>
      </w:r>
      <w:r w:rsidRPr="460B4D36">
        <w:rPr>
          <w:rFonts w:ascii="Arial" w:eastAsia="Arial" w:hAnsi="Arial" w:cs="Arial"/>
          <w:color w:val="000000" w:themeColor="text1"/>
          <w:sz w:val="22"/>
          <w:szCs w:val="22"/>
        </w:rPr>
        <w:t>professional behaviour, remaining calm, addressing actions, focusing on person/s, being fair, confident, firm, and choice of suitable physical area to resolve situation.</w:t>
      </w:r>
    </w:p>
    <w:p w14:paraId="5E7CE58F" w14:textId="37C12CD4" w:rsidR="007B4283" w:rsidRPr="007B4283" w:rsidRDefault="007B4283" w:rsidP="00B917DE">
      <w:pPr>
        <w:pStyle w:val="ListParagraph"/>
        <w:numPr>
          <w:ilvl w:val="0"/>
          <w:numId w:val="4"/>
        </w:numPr>
        <w:spacing w:line="240" w:lineRule="auto"/>
        <w:ind w:left="360"/>
        <w:rPr>
          <w:rFonts w:ascii="Arial" w:eastAsia="Arial" w:hAnsi="Arial" w:cs="Arial"/>
          <w:color w:val="000000" w:themeColor="text1"/>
          <w:sz w:val="22"/>
          <w:szCs w:val="22"/>
        </w:rPr>
      </w:pPr>
      <w:r w:rsidRPr="460B4D36">
        <w:rPr>
          <w:rFonts w:ascii="Arial" w:eastAsia="Arial" w:hAnsi="Arial" w:cs="Arial"/>
          <w:sz w:val="22"/>
          <w:szCs w:val="22"/>
        </w:rPr>
        <w:t>Apply</w:t>
      </w:r>
      <w:r w:rsidR="00EF0939" w:rsidRPr="460B4D36">
        <w:rPr>
          <w:rFonts w:ascii="Arial" w:eastAsia="Arial" w:hAnsi="Arial" w:cs="Arial"/>
          <w:sz w:val="22"/>
          <w:szCs w:val="22"/>
        </w:rPr>
        <w:t>ing</w:t>
      </w:r>
      <w:r w:rsidRPr="460B4D36">
        <w:rPr>
          <w:rFonts w:ascii="Arial" w:eastAsia="Arial" w:hAnsi="Arial" w:cs="Arial"/>
          <w:sz w:val="22"/>
          <w:szCs w:val="22"/>
        </w:rPr>
        <w:t xml:space="preserve"> principles of equity and fair play</w:t>
      </w:r>
      <w:r w:rsidR="00EF0939" w:rsidRPr="460B4D36">
        <w:rPr>
          <w:rFonts w:ascii="Arial" w:eastAsia="Arial" w:hAnsi="Arial" w:cs="Arial"/>
          <w:sz w:val="22"/>
          <w:szCs w:val="22"/>
        </w:rPr>
        <w:t>, role modelling</w:t>
      </w:r>
      <w:r w:rsidR="005742E7" w:rsidRPr="460B4D36">
        <w:rPr>
          <w:rFonts w:ascii="Arial" w:eastAsia="Arial" w:hAnsi="Arial" w:cs="Arial"/>
          <w:sz w:val="22"/>
          <w:szCs w:val="22"/>
        </w:rPr>
        <w:t xml:space="preserve">, </w:t>
      </w:r>
      <w:r w:rsidR="005742E7" w:rsidRPr="460B4D36">
        <w:rPr>
          <w:rFonts w:ascii="Arial" w:eastAsia="Arial" w:hAnsi="Arial" w:cs="Arial"/>
          <w:color w:val="000000" w:themeColor="text1"/>
          <w:sz w:val="22"/>
          <w:szCs w:val="22"/>
        </w:rPr>
        <w:t>elimination of biases</w:t>
      </w:r>
    </w:p>
    <w:p w14:paraId="1C0EE5DD" w14:textId="2333A91C" w:rsidR="007B4283" w:rsidRDefault="007B4283" w:rsidP="00B917DE">
      <w:pPr>
        <w:pStyle w:val="ListParagraph"/>
        <w:numPr>
          <w:ilvl w:val="0"/>
          <w:numId w:val="4"/>
        </w:numPr>
        <w:spacing w:line="240" w:lineRule="auto"/>
        <w:ind w:left="360"/>
        <w:rPr>
          <w:rFonts w:ascii="Arial" w:eastAsia="Arial" w:hAnsi="Arial" w:cs="Arial"/>
          <w:sz w:val="22"/>
          <w:szCs w:val="22"/>
        </w:rPr>
      </w:pPr>
      <w:r w:rsidRPr="460B4D36">
        <w:rPr>
          <w:rFonts w:ascii="Arial" w:eastAsia="Arial" w:hAnsi="Arial" w:cs="Arial"/>
          <w:sz w:val="22"/>
          <w:szCs w:val="22"/>
        </w:rPr>
        <w:t>Strategies for non-sporting behaviour</w:t>
      </w:r>
    </w:p>
    <w:p w14:paraId="28924D8D" w14:textId="4A7FD24F" w:rsidR="00723CC4" w:rsidRPr="007B4283" w:rsidRDefault="00723CC4" w:rsidP="00B917DE">
      <w:pPr>
        <w:pStyle w:val="ListParagraph"/>
        <w:numPr>
          <w:ilvl w:val="0"/>
          <w:numId w:val="4"/>
        </w:numPr>
        <w:spacing w:line="240" w:lineRule="auto"/>
        <w:ind w:left="360"/>
        <w:rPr>
          <w:rFonts w:ascii="Arial" w:eastAsia="Arial" w:hAnsi="Arial" w:cs="Arial"/>
          <w:sz w:val="22"/>
          <w:szCs w:val="22"/>
        </w:rPr>
      </w:pPr>
      <w:r w:rsidRPr="460B4D36">
        <w:rPr>
          <w:rFonts w:ascii="Arial" w:eastAsia="Arial" w:hAnsi="Arial" w:cs="Arial"/>
          <w:sz w:val="22"/>
          <w:szCs w:val="22"/>
        </w:rPr>
        <w:t>Adjusting officiating to level of participants (junior, beginner, competitive)</w:t>
      </w:r>
    </w:p>
    <w:p w14:paraId="6F53704F" w14:textId="5500FEC0" w:rsidR="00723CC4" w:rsidRPr="00723CC4" w:rsidRDefault="003F7E29" w:rsidP="00B917DE">
      <w:pPr>
        <w:pStyle w:val="ListParagraph"/>
        <w:numPr>
          <w:ilvl w:val="0"/>
          <w:numId w:val="4"/>
        </w:numPr>
        <w:spacing w:line="240" w:lineRule="auto"/>
        <w:ind w:left="360"/>
        <w:rPr>
          <w:rFonts w:ascii="Arial" w:eastAsia="Arial" w:hAnsi="Arial" w:cs="Arial"/>
          <w:color w:val="000000" w:themeColor="text1"/>
          <w:sz w:val="22"/>
          <w:szCs w:val="22"/>
        </w:rPr>
      </w:pPr>
      <w:r w:rsidRPr="460B4D36">
        <w:rPr>
          <w:rFonts w:ascii="Arial" w:eastAsia="Arial" w:hAnsi="Arial" w:cs="Arial"/>
          <w:sz w:val="22"/>
          <w:szCs w:val="22"/>
        </w:rPr>
        <w:t>Building trust</w:t>
      </w:r>
      <w:r w:rsidR="00723CC4" w:rsidRPr="460B4D36">
        <w:rPr>
          <w:rFonts w:ascii="Arial" w:eastAsia="Arial" w:hAnsi="Arial" w:cs="Arial"/>
          <w:sz w:val="22"/>
          <w:szCs w:val="22"/>
        </w:rPr>
        <w:t>, fair play</w:t>
      </w:r>
      <w:r w:rsidRPr="460B4D36">
        <w:rPr>
          <w:rFonts w:ascii="Arial" w:eastAsia="Arial" w:hAnsi="Arial" w:cs="Arial"/>
          <w:sz w:val="22"/>
          <w:szCs w:val="22"/>
        </w:rPr>
        <w:t xml:space="preserve"> and promoting positive interactions.</w:t>
      </w:r>
    </w:p>
    <w:p w14:paraId="1E693EE5" w14:textId="078AEE3E" w:rsidR="00723CC4" w:rsidRPr="009C1C7F" w:rsidRDefault="00723CC4" w:rsidP="00B917DE">
      <w:pPr>
        <w:pStyle w:val="ListParagraph"/>
        <w:numPr>
          <w:ilvl w:val="0"/>
          <w:numId w:val="4"/>
        </w:numPr>
        <w:spacing w:line="240" w:lineRule="auto"/>
        <w:ind w:left="360"/>
        <w:rPr>
          <w:rFonts w:ascii="Arial" w:eastAsia="Arial" w:hAnsi="Arial" w:cs="Arial"/>
          <w:sz w:val="22"/>
          <w:szCs w:val="22"/>
        </w:rPr>
      </w:pPr>
      <w:r w:rsidRPr="460B4D36">
        <w:rPr>
          <w:rFonts w:ascii="Arial" w:eastAsia="Arial" w:hAnsi="Arial" w:cs="Arial"/>
          <w:color w:val="000000" w:themeColor="text1"/>
          <w:sz w:val="22"/>
          <w:szCs w:val="22"/>
        </w:rPr>
        <w:t>Reporting responsibilities pre-game, post-game</w:t>
      </w:r>
    </w:p>
    <w:p w14:paraId="204F7630" w14:textId="77777777" w:rsidR="00723CC4" w:rsidRPr="00EF0939" w:rsidRDefault="00723CC4" w:rsidP="460B4D36">
      <w:pPr>
        <w:pStyle w:val="ListParagraph"/>
        <w:spacing w:line="240" w:lineRule="auto"/>
        <w:ind w:left="360"/>
        <w:rPr>
          <w:rFonts w:ascii="Arial" w:eastAsia="Arial" w:hAnsi="Arial" w:cs="Arial"/>
          <w:color w:val="000000" w:themeColor="text1"/>
          <w:sz w:val="22"/>
          <w:szCs w:val="22"/>
        </w:rPr>
      </w:pPr>
    </w:p>
    <w:p w14:paraId="02556F15" w14:textId="7E7BBF94" w:rsidR="00723CC4" w:rsidRPr="00B56AE1" w:rsidRDefault="00723CC4" w:rsidP="460B4D36">
      <w:pPr>
        <w:spacing w:line="240" w:lineRule="auto"/>
        <w:rPr>
          <w:rFonts w:ascii="Arial" w:eastAsia="Arial" w:hAnsi="Arial" w:cs="Arial"/>
          <w:b/>
          <w:bCs/>
          <w:color w:val="000000" w:themeColor="text1"/>
          <w:sz w:val="22"/>
          <w:szCs w:val="22"/>
        </w:rPr>
      </w:pPr>
      <w:r w:rsidRPr="460B4D36">
        <w:rPr>
          <w:rFonts w:ascii="Arial" w:eastAsia="Arial" w:hAnsi="Arial" w:cs="Arial"/>
          <w:b/>
          <w:bCs/>
          <w:color w:val="000000" w:themeColor="text1"/>
          <w:sz w:val="22"/>
          <w:szCs w:val="22"/>
        </w:rPr>
        <w:t>Managing interactions</w:t>
      </w:r>
    </w:p>
    <w:p w14:paraId="5799FFA7" w14:textId="32B39122" w:rsidR="007B4283" w:rsidRPr="003F7E29" w:rsidRDefault="007B4283" w:rsidP="00B917DE">
      <w:pPr>
        <w:pStyle w:val="ListParagraph"/>
        <w:numPr>
          <w:ilvl w:val="0"/>
          <w:numId w:val="4"/>
        </w:numPr>
        <w:spacing w:line="240" w:lineRule="auto"/>
        <w:ind w:left="360"/>
        <w:rPr>
          <w:rFonts w:ascii="Arial" w:eastAsia="Arial" w:hAnsi="Arial" w:cs="Arial"/>
          <w:color w:val="000000" w:themeColor="text1"/>
          <w:sz w:val="22"/>
          <w:szCs w:val="22"/>
        </w:rPr>
      </w:pPr>
      <w:r w:rsidRPr="460B4D36">
        <w:rPr>
          <w:rFonts w:ascii="Arial" w:eastAsia="Arial" w:hAnsi="Arial" w:cs="Arial"/>
          <w:color w:val="000000" w:themeColor="text1"/>
          <w:sz w:val="22"/>
          <w:szCs w:val="22"/>
        </w:rPr>
        <w:t>Manage the reactions of participants, coaches and/or spectators to officiating decisions</w:t>
      </w:r>
    </w:p>
    <w:p w14:paraId="48483C1B" w14:textId="07950A47" w:rsidR="311249B7" w:rsidRDefault="003F7E29" w:rsidP="00B917DE">
      <w:pPr>
        <w:pStyle w:val="ListParagraph"/>
        <w:numPr>
          <w:ilvl w:val="0"/>
          <w:numId w:val="4"/>
        </w:numPr>
        <w:spacing w:line="240" w:lineRule="auto"/>
        <w:ind w:left="360"/>
        <w:rPr>
          <w:rFonts w:ascii="Arial" w:eastAsia="Arial" w:hAnsi="Arial" w:cs="Arial"/>
          <w:sz w:val="22"/>
          <w:szCs w:val="22"/>
        </w:rPr>
      </w:pPr>
      <w:r w:rsidRPr="460B4D36">
        <w:rPr>
          <w:rFonts w:ascii="Arial" w:eastAsia="Arial" w:hAnsi="Arial" w:cs="Arial"/>
          <w:color w:val="000000" w:themeColor="text1"/>
          <w:sz w:val="22"/>
          <w:szCs w:val="22"/>
        </w:rPr>
        <w:t>Recognising s</w:t>
      </w:r>
      <w:r w:rsidR="1E279BE9" w:rsidRPr="460B4D36">
        <w:rPr>
          <w:rFonts w:ascii="Arial" w:eastAsia="Arial" w:hAnsi="Arial" w:cs="Arial"/>
          <w:color w:val="000000" w:themeColor="text1"/>
          <w:sz w:val="22"/>
          <w:szCs w:val="22"/>
        </w:rPr>
        <w:t>igns of conflict</w:t>
      </w:r>
      <w:r w:rsidRPr="460B4D36">
        <w:rPr>
          <w:rFonts w:ascii="Arial" w:eastAsia="Arial" w:hAnsi="Arial" w:cs="Arial"/>
          <w:color w:val="000000" w:themeColor="text1"/>
          <w:sz w:val="22"/>
          <w:szCs w:val="22"/>
        </w:rPr>
        <w:t xml:space="preserve">. Consider causes - </w:t>
      </w:r>
      <w:r w:rsidR="1E279BE9" w:rsidRPr="460B4D36">
        <w:rPr>
          <w:rFonts w:ascii="Arial" w:eastAsia="Arial" w:hAnsi="Arial" w:cs="Arial"/>
          <w:color w:val="000000" w:themeColor="text1"/>
          <w:sz w:val="22"/>
          <w:szCs w:val="22"/>
        </w:rPr>
        <w:t>disrupted event, unsafe environment, tension between participants, tension between coaches, potential effect on officiating performance, potential effect on coaching performance</w:t>
      </w:r>
      <w:r w:rsidR="510CBB05" w:rsidRPr="460B4D36">
        <w:rPr>
          <w:rFonts w:ascii="Arial" w:eastAsia="Arial" w:hAnsi="Arial" w:cs="Arial"/>
          <w:color w:val="000000" w:themeColor="text1"/>
          <w:sz w:val="22"/>
          <w:szCs w:val="22"/>
        </w:rPr>
        <w:t xml:space="preserve">, </w:t>
      </w:r>
      <w:r w:rsidR="3714B2C0" w:rsidRPr="460B4D36">
        <w:rPr>
          <w:rFonts w:ascii="Arial" w:eastAsia="Arial" w:hAnsi="Arial" w:cs="Arial"/>
          <w:color w:val="000000" w:themeColor="text1"/>
          <w:sz w:val="22"/>
          <w:szCs w:val="22"/>
        </w:rPr>
        <w:t xml:space="preserve">disagreement from participant over official’s call, perceived bias, frustration with performance and/or result, misunderstanding instructions and/or rulings, player vs player, </w:t>
      </w:r>
      <w:r w:rsidR="007B4283" w:rsidRPr="460B4D36">
        <w:rPr>
          <w:rFonts w:ascii="Arial" w:eastAsia="Arial" w:hAnsi="Arial" w:cs="Arial"/>
          <w:color w:val="000000" w:themeColor="text1"/>
          <w:sz w:val="22"/>
          <w:szCs w:val="22"/>
        </w:rPr>
        <w:t>side-line</w:t>
      </w:r>
      <w:r w:rsidR="3714B2C0" w:rsidRPr="460B4D36">
        <w:rPr>
          <w:rFonts w:ascii="Arial" w:eastAsia="Arial" w:hAnsi="Arial" w:cs="Arial"/>
          <w:color w:val="000000" w:themeColor="text1"/>
          <w:sz w:val="22"/>
          <w:szCs w:val="22"/>
        </w:rPr>
        <w:t xml:space="preserve"> behaviour.</w:t>
      </w:r>
    </w:p>
    <w:p w14:paraId="49A3C9E3" w14:textId="05C5FFAB" w:rsidR="691F7395" w:rsidRPr="007B4283" w:rsidRDefault="177E96E8" w:rsidP="00B917DE">
      <w:pPr>
        <w:pStyle w:val="ListParagraph"/>
        <w:numPr>
          <w:ilvl w:val="0"/>
          <w:numId w:val="4"/>
        </w:numPr>
        <w:spacing w:line="240" w:lineRule="auto"/>
        <w:ind w:left="360"/>
        <w:rPr>
          <w:rFonts w:ascii="Arial" w:eastAsia="Arial" w:hAnsi="Arial" w:cs="Arial"/>
          <w:sz w:val="22"/>
          <w:szCs w:val="22"/>
        </w:rPr>
      </w:pPr>
      <w:r w:rsidRPr="460B4D36">
        <w:rPr>
          <w:rFonts w:ascii="Arial" w:eastAsia="Arial" w:hAnsi="Arial" w:cs="Arial"/>
          <w:color w:val="000000" w:themeColor="text1"/>
          <w:sz w:val="22"/>
          <w:szCs w:val="22"/>
        </w:rPr>
        <w:t>M</w:t>
      </w:r>
      <w:r w:rsidR="1E279BE9" w:rsidRPr="460B4D36">
        <w:rPr>
          <w:rFonts w:ascii="Arial" w:eastAsia="Arial" w:hAnsi="Arial" w:cs="Arial"/>
          <w:color w:val="000000" w:themeColor="text1"/>
          <w:sz w:val="22"/>
          <w:szCs w:val="22"/>
        </w:rPr>
        <w:t>anaging conflict situations</w:t>
      </w:r>
      <w:r w:rsidR="003F7E29" w:rsidRPr="460B4D36">
        <w:rPr>
          <w:rFonts w:ascii="Arial" w:eastAsia="Arial" w:hAnsi="Arial" w:cs="Arial"/>
          <w:color w:val="000000" w:themeColor="text1"/>
          <w:sz w:val="22"/>
          <w:szCs w:val="22"/>
        </w:rPr>
        <w:t xml:space="preserve"> - </w:t>
      </w:r>
      <w:r w:rsidR="1E279BE9" w:rsidRPr="460B4D36">
        <w:rPr>
          <w:rFonts w:ascii="Arial" w:eastAsia="Arial" w:hAnsi="Arial" w:cs="Arial"/>
          <w:color w:val="000000" w:themeColor="text1"/>
          <w:sz w:val="22"/>
          <w:szCs w:val="22"/>
        </w:rPr>
        <w:t>proactive communication, warnings, sanctions, temporary exclusion, penalties, removal from ground or venue.</w:t>
      </w:r>
    </w:p>
    <w:p w14:paraId="57539ADF" w14:textId="77777777" w:rsidR="00EF0939" w:rsidRPr="00EF0939" w:rsidRDefault="007B4283" w:rsidP="00B917DE">
      <w:pPr>
        <w:pStyle w:val="ListParagraph"/>
        <w:numPr>
          <w:ilvl w:val="0"/>
          <w:numId w:val="4"/>
        </w:numPr>
        <w:spacing w:line="240" w:lineRule="auto"/>
        <w:ind w:left="360"/>
        <w:rPr>
          <w:rFonts w:ascii="Arial" w:eastAsia="Arial" w:hAnsi="Arial" w:cs="Arial"/>
          <w:sz w:val="22"/>
          <w:szCs w:val="22"/>
        </w:rPr>
      </w:pPr>
      <w:r w:rsidRPr="460B4D36">
        <w:rPr>
          <w:rFonts w:ascii="Arial" w:eastAsia="Arial" w:hAnsi="Arial" w:cs="Arial"/>
          <w:color w:val="000000" w:themeColor="text1"/>
          <w:sz w:val="22"/>
          <w:szCs w:val="22"/>
        </w:rPr>
        <w:lastRenderedPageBreak/>
        <w:t>Stopping play – advantages a</w:t>
      </w:r>
      <w:r w:rsidR="00723CC4" w:rsidRPr="460B4D36">
        <w:rPr>
          <w:rFonts w:ascii="Arial" w:eastAsia="Arial" w:hAnsi="Arial" w:cs="Arial"/>
          <w:color w:val="000000" w:themeColor="text1"/>
          <w:sz w:val="22"/>
          <w:szCs w:val="22"/>
        </w:rPr>
        <w:t>n</w:t>
      </w:r>
      <w:r w:rsidRPr="460B4D36">
        <w:rPr>
          <w:rFonts w:ascii="Arial" w:eastAsia="Arial" w:hAnsi="Arial" w:cs="Arial"/>
          <w:color w:val="000000" w:themeColor="text1"/>
          <w:sz w:val="22"/>
          <w:szCs w:val="22"/>
        </w:rPr>
        <w:t xml:space="preserve">d disadvantages </w:t>
      </w:r>
    </w:p>
    <w:p w14:paraId="7FB87DF0" w14:textId="77777777" w:rsidR="00EF0939" w:rsidRDefault="00EF0939" w:rsidP="460B4D36">
      <w:pPr>
        <w:spacing w:line="240" w:lineRule="auto"/>
        <w:rPr>
          <w:rFonts w:ascii="Arial" w:eastAsia="Arial" w:hAnsi="Arial" w:cs="Arial"/>
          <w:sz w:val="22"/>
          <w:szCs w:val="22"/>
        </w:rPr>
      </w:pPr>
    </w:p>
    <w:p w14:paraId="4F2AC1CD" w14:textId="3BBCD95A" w:rsidR="00B56AE1" w:rsidRPr="00B56AE1" w:rsidRDefault="00B56AE1" w:rsidP="460B4D36">
      <w:pPr>
        <w:spacing w:line="240" w:lineRule="auto"/>
        <w:rPr>
          <w:rFonts w:ascii="Arial" w:eastAsia="Arial" w:hAnsi="Arial" w:cs="Arial"/>
          <w:b/>
          <w:bCs/>
          <w:sz w:val="22"/>
          <w:szCs w:val="22"/>
        </w:rPr>
      </w:pPr>
      <w:r w:rsidRPr="460B4D36">
        <w:rPr>
          <w:rFonts w:ascii="Arial" w:eastAsia="Arial" w:hAnsi="Arial" w:cs="Arial"/>
          <w:b/>
          <w:bCs/>
          <w:sz w:val="22"/>
          <w:szCs w:val="22"/>
        </w:rPr>
        <w:t>Reviewing officiating performance and managing self as an official</w:t>
      </w:r>
    </w:p>
    <w:p w14:paraId="1734923B" w14:textId="2B9D946B" w:rsidR="003F7E29" w:rsidRPr="00B56AE1" w:rsidRDefault="00EF0939" w:rsidP="00B917DE">
      <w:pPr>
        <w:pStyle w:val="ListParagraph"/>
        <w:numPr>
          <w:ilvl w:val="0"/>
          <w:numId w:val="4"/>
        </w:numPr>
        <w:spacing w:line="240" w:lineRule="auto"/>
        <w:ind w:left="360"/>
        <w:rPr>
          <w:rFonts w:ascii="Arial" w:eastAsia="Arial" w:hAnsi="Arial" w:cs="Arial"/>
          <w:sz w:val="22"/>
          <w:szCs w:val="22"/>
        </w:rPr>
      </w:pPr>
      <w:r w:rsidRPr="460B4D36">
        <w:rPr>
          <w:rFonts w:ascii="Arial" w:eastAsia="Arial" w:hAnsi="Arial" w:cs="Arial"/>
          <w:color w:val="000000" w:themeColor="text1"/>
          <w:sz w:val="22"/>
          <w:szCs w:val="22"/>
        </w:rPr>
        <w:t>Responsibilities and expected conduct</w:t>
      </w:r>
    </w:p>
    <w:p w14:paraId="395614ED" w14:textId="77777777" w:rsidR="003F7E29" w:rsidRPr="00B56AE1" w:rsidRDefault="003F7E29" w:rsidP="460B4D36">
      <w:pPr>
        <w:pStyle w:val="ListParagraph"/>
        <w:spacing w:line="240" w:lineRule="auto"/>
        <w:ind w:left="360"/>
        <w:rPr>
          <w:rFonts w:ascii="Arial" w:eastAsia="Arial" w:hAnsi="Arial" w:cs="Arial"/>
          <w:sz w:val="22"/>
          <w:szCs w:val="22"/>
        </w:rPr>
      </w:pPr>
    </w:p>
    <w:p w14:paraId="7805EFF1" w14:textId="76BEA1B1" w:rsidR="00B56AE1" w:rsidRPr="00B56AE1" w:rsidRDefault="00B56AE1" w:rsidP="00B917DE">
      <w:pPr>
        <w:pStyle w:val="ListParagraph"/>
        <w:numPr>
          <w:ilvl w:val="0"/>
          <w:numId w:val="4"/>
        </w:numPr>
        <w:spacing w:line="240" w:lineRule="auto"/>
        <w:ind w:left="360"/>
        <w:rPr>
          <w:rFonts w:ascii="Arial" w:eastAsia="Arial" w:hAnsi="Arial" w:cs="Arial"/>
          <w:color w:val="000000" w:themeColor="text1"/>
          <w:sz w:val="22"/>
          <w:szCs w:val="22"/>
        </w:rPr>
      </w:pPr>
      <w:r w:rsidRPr="460B4D36">
        <w:rPr>
          <w:rFonts w:ascii="Arial" w:eastAsia="Arial" w:hAnsi="Arial" w:cs="Arial"/>
          <w:color w:val="000000" w:themeColor="text1"/>
          <w:sz w:val="22"/>
          <w:szCs w:val="22"/>
        </w:rPr>
        <w:t xml:space="preserve">Maintaining </w:t>
      </w:r>
      <w:r w:rsidR="7EF31208" w:rsidRPr="460B4D36">
        <w:rPr>
          <w:rFonts w:ascii="Arial" w:eastAsia="Arial" w:hAnsi="Arial" w:cs="Arial"/>
          <w:color w:val="000000" w:themeColor="text1"/>
          <w:sz w:val="22"/>
          <w:szCs w:val="22"/>
        </w:rPr>
        <w:t>personal wellbeing</w:t>
      </w:r>
      <w:r w:rsidRPr="460B4D36">
        <w:rPr>
          <w:rFonts w:ascii="Arial" w:eastAsia="Arial" w:hAnsi="Arial" w:cs="Arial"/>
          <w:color w:val="000000" w:themeColor="text1"/>
          <w:sz w:val="22"/>
          <w:szCs w:val="22"/>
        </w:rPr>
        <w:t xml:space="preserve">: handling </w:t>
      </w:r>
      <w:r w:rsidR="7DE66ABD" w:rsidRPr="460B4D36">
        <w:rPr>
          <w:rFonts w:ascii="Arial" w:eastAsia="Arial" w:hAnsi="Arial" w:cs="Arial"/>
          <w:color w:val="000000" w:themeColor="text1"/>
          <w:sz w:val="22"/>
          <w:szCs w:val="22"/>
        </w:rPr>
        <w:t>feedback, disputed decision</w:t>
      </w:r>
      <w:r w:rsidRPr="460B4D36">
        <w:rPr>
          <w:rFonts w:ascii="Arial" w:eastAsia="Arial" w:hAnsi="Arial" w:cs="Arial"/>
          <w:color w:val="000000" w:themeColor="text1"/>
          <w:sz w:val="22"/>
          <w:szCs w:val="22"/>
        </w:rPr>
        <w:t>, stress management and mental resilience.</w:t>
      </w:r>
    </w:p>
    <w:p w14:paraId="5CAD1B87" w14:textId="4B555BB9" w:rsidR="00B56AE1" w:rsidRPr="00B56AE1" w:rsidRDefault="00B56AE1" w:rsidP="00B917DE">
      <w:pPr>
        <w:pStyle w:val="ListParagraph"/>
        <w:numPr>
          <w:ilvl w:val="0"/>
          <w:numId w:val="4"/>
        </w:numPr>
        <w:spacing w:line="240" w:lineRule="auto"/>
        <w:ind w:left="360"/>
        <w:rPr>
          <w:rFonts w:ascii="Arial" w:eastAsia="Arial" w:hAnsi="Arial" w:cs="Arial"/>
          <w:sz w:val="22"/>
          <w:szCs w:val="22"/>
        </w:rPr>
      </w:pPr>
      <w:r w:rsidRPr="460B4D36">
        <w:rPr>
          <w:rFonts w:ascii="Arial" w:eastAsia="Arial" w:hAnsi="Arial" w:cs="Arial"/>
          <w:color w:val="000000" w:themeColor="text1"/>
          <w:sz w:val="22"/>
          <w:szCs w:val="22"/>
        </w:rPr>
        <w:t xml:space="preserve">Athlete/ participant centred officiating approach </w:t>
      </w:r>
      <w:r w:rsidR="0E7A7879" w:rsidRPr="460B4D36">
        <w:rPr>
          <w:rFonts w:ascii="Arial" w:eastAsia="Arial" w:hAnsi="Arial" w:cs="Arial"/>
          <w:color w:val="000000" w:themeColor="text1"/>
          <w:sz w:val="22"/>
          <w:szCs w:val="22"/>
        </w:rPr>
        <w:t>- contributing</w:t>
      </w:r>
      <w:r w:rsidRPr="460B4D36">
        <w:rPr>
          <w:rFonts w:ascii="Arial" w:eastAsia="Arial" w:hAnsi="Arial" w:cs="Arial"/>
          <w:color w:val="000000" w:themeColor="text1"/>
          <w:sz w:val="22"/>
          <w:szCs w:val="22"/>
        </w:rPr>
        <w:t xml:space="preserve"> to a safe, inclusive and positive environment.</w:t>
      </w:r>
    </w:p>
    <w:p w14:paraId="4A28D12F" w14:textId="5C44864D" w:rsidR="00B56AE1" w:rsidRDefault="00B56AE1" w:rsidP="00B917DE">
      <w:pPr>
        <w:pStyle w:val="ListParagraph"/>
        <w:numPr>
          <w:ilvl w:val="0"/>
          <w:numId w:val="4"/>
        </w:numPr>
        <w:spacing w:line="240" w:lineRule="auto"/>
        <w:ind w:left="360"/>
        <w:rPr>
          <w:rFonts w:ascii="Arial" w:eastAsia="Arial" w:hAnsi="Arial" w:cs="Arial"/>
          <w:color w:val="000000" w:themeColor="text1"/>
          <w:sz w:val="22"/>
          <w:szCs w:val="22"/>
        </w:rPr>
      </w:pPr>
      <w:r w:rsidRPr="65D514B1">
        <w:rPr>
          <w:rFonts w:ascii="Arial" w:eastAsia="Arial" w:hAnsi="Arial" w:cs="Arial"/>
          <w:color w:val="000000" w:themeColor="text1"/>
          <w:sz w:val="22"/>
          <w:szCs w:val="22"/>
        </w:rPr>
        <w:t>Review</w:t>
      </w:r>
      <w:r w:rsidR="005742E7" w:rsidRPr="65D514B1">
        <w:rPr>
          <w:rFonts w:ascii="Arial" w:eastAsia="Arial" w:hAnsi="Arial" w:cs="Arial"/>
          <w:color w:val="000000" w:themeColor="text1"/>
          <w:sz w:val="22"/>
          <w:szCs w:val="22"/>
        </w:rPr>
        <w:t>ing</w:t>
      </w:r>
      <w:r w:rsidRPr="65D514B1">
        <w:rPr>
          <w:rFonts w:ascii="Arial" w:eastAsia="Arial" w:hAnsi="Arial" w:cs="Arial"/>
          <w:color w:val="000000" w:themeColor="text1"/>
          <w:sz w:val="22"/>
          <w:szCs w:val="22"/>
        </w:rPr>
        <w:t xml:space="preserve"> performance, </w:t>
      </w:r>
      <w:r w:rsidR="06880582" w:rsidRPr="65D514B1">
        <w:rPr>
          <w:rFonts w:ascii="Arial" w:eastAsia="Arial" w:hAnsi="Arial" w:cs="Arial"/>
          <w:color w:val="000000" w:themeColor="text1"/>
          <w:sz w:val="22"/>
          <w:szCs w:val="22"/>
        </w:rPr>
        <w:t>self-reflection</w:t>
      </w:r>
      <w:r w:rsidRPr="65D514B1">
        <w:rPr>
          <w:rFonts w:ascii="Arial" w:eastAsia="Arial" w:hAnsi="Arial" w:cs="Arial"/>
          <w:color w:val="000000" w:themeColor="text1"/>
          <w:sz w:val="22"/>
          <w:szCs w:val="22"/>
        </w:rPr>
        <w:t>, gathering feedback, comparing officiating with good practice, how to identify strengths and work-</w:t>
      </w:r>
      <w:proofErr w:type="spellStart"/>
      <w:r w:rsidRPr="65D514B1">
        <w:rPr>
          <w:rFonts w:ascii="Arial" w:eastAsia="Arial" w:hAnsi="Arial" w:cs="Arial"/>
          <w:color w:val="000000" w:themeColor="text1"/>
          <w:sz w:val="22"/>
          <w:szCs w:val="22"/>
        </w:rPr>
        <w:t>ons</w:t>
      </w:r>
      <w:proofErr w:type="spellEnd"/>
      <w:r w:rsidRPr="65D514B1">
        <w:rPr>
          <w:rFonts w:ascii="Arial" w:eastAsia="Arial" w:hAnsi="Arial" w:cs="Arial"/>
          <w:color w:val="000000" w:themeColor="text1"/>
          <w:sz w:val="22"/>
          <w:szCs w:val="22"/>
        </w:rPr>
        <w:t xml:space="preserve">. </w:t>
      </w:r>
    </w:p>
    <w:p w14:paraId="04F4A63F" w14:textId="57097A70" w:rsidR="00B56AE1" w:rsidRPr="009C1C7F" w:rsidRDefault="00B56AE1" w:rsidP="00B917DE">
      <w:pPr>
        <w:pStyle w:val="ListParagraph"/>
        <w:numPr>
          <w:ilvl w:val="0"/>
          <w:numId w:val="4"/>
        </w:numPr>
        <w:spacing w:line="240" w:lineRule="auto"/>
        <w:ind w:left="360"/>
        <w:rPr>
          <w:rFonts w:ascii="Arial" w:eastAsia="Arial" w:hAnsi="Arial" w:cs="Arial"/>
          <w:color w:val="000000" w:themeColor="text1"/>
          <w:sz w:val="22"/>
          <w:szCs w:val="22"/>
        </w:rPr>
      </w:pPr>
      <w:r w:rsidRPr="460B4D36">
        <w:rPr>
          <w:rFonts w:ascii="Arial" w:eastAsia="Arial" w:hAnsi="Arial" w:cs="Arial"/>
          <w:color w:val="000000" w:themeColor="text1"/>
          <w:sz w:val="22"/>
          <w:szCs w:val="22"/>
        </w:rPr>
        <w:t xml:space="preserve">Planning for </w:t>
      </w:r>
      <w:r w:rsidR="005742E7" w:rsidRPr="460B4D36">
        <w:rPr>
          <w:rFonts w:ascii="Arial" w:eastAsia="Arial" w:hAnsi="Arial" w:cs="Arial"/>
          <w:color w:val="000000" w:themeColor="text1"/>
          <w:sz w:val="22"/>
          <w:szCs w:val="22"/>
        </w:rPr>
        <w:t>development</w:t>
      </w:r>
      <w:r w:rsidRPr="460B4D36">
        <w:rPr>
          <w:rFonts w:ascii="Arial" w:eastAsia="Arial" w:hAnsi="Arial" w:cs="Arial"/>
          <w:color w:val="000000" w:themeColor="text1"/>
          <w:sz w:val="22"/>
          <w:szCs w:val="22"/>
        </w:rPr>
        <w:t xml:space="preserve"> and improvement.</w:t>
      </w:r>
    </w:p>
    <w:p w14:paraId="652E908D" w14:textId="3D6E05CB" w:rsidR="00EF0939" w:rsidRPr="009C1C7F" w:rsidRDefault="00EF0939" w:rsidP="460B4D36">
      <w:pPr>
        <w:pStyle w:val="ListParagraph"/>
        <w:spacing w:line="240" w:lineRule="auto"/>
        <w:ind w:left="360"/>
        <w:rPr>
          <w:rFonts w:ascii="Arial" w:eastAsia="Arial" w:hAnsi="Arial" w:cs="Arial"/>
          <w:color w:val="000000" w:themeColor="text1"/>
          <w:sz w:val="22"/>
          <w:szCs w:val="22"/>
        </w:rPr>
      </w:pPr>
    </w:p>
    <w:p w14:paraId="6A4E93F4" w14:textId="638ED620" w:rsidR="0099335A" w:rsidRPr="009C1C7F" w:rsidRDefault="0099335A" w:rsidP="460B4D36">
      <w:pPr>
        <w:spacing w:line="240" w:lineRule="auto"/>
        <w:rPr>
          <w:rFonts w:ascii="Arial" w:eastAsia="Arial" w:hAnsi="Arial" w:cs="Arial"/>
          <w:color w:val="000000" w:themeColor="text1"/>
          <w:sz w:val="22"/>
          <w:szCs w:val="22"/>
        </w:rPr>
      </w:pPr>
      <w:proofErr w:type="spellStart"/>
      <w:r w:rsidRPr="460B4D36">
        <w:rPr>
          <w:rFonts w:ascii="Arial" w:eastAsia="Arial" w:hAnsi="Arial" w:cs="Arial"/>
          <w:b/>
          <w:bCs/>
          <w:color w:val="000000" w:themeColor="text1"/>
          <w:sz w:val="22"/>
          <w:szCs w:val="22"/>
        </w:rPr>
        <w:t>Rauemi</w:t>
      </w:r>
      <w:proofErr w:type="spellEnd"/>
      <w:r w:rsidRPr="460B4D36">
        <w:rPr>
          <w:rFonts w:ascii="Arial" w:eastAsia="Arial" w:hAnsi="Arial" w:cs="Arial"/>
          <w:b/>
          <w:bCs/>
          <w:color w:val="000000" w:themeColor="text1"/>
          <w:sz w:val="22"/>
          <w:szCs w:val="22"/>
        </w:rPr>
        <w:t xml:space="preserve"> | </w:t>
      </w:r>
      <w:r w:rsidRPr="460B4D36">
        <w:rPr>
          <w:rFonts w:ascii="Arial" w:eastAsia="Arial" w:hAnsi="Arial" w:cs="Arial"/>
          <w:color w:val="000000" w:themeColor="text1"/>
          <w:sz w:val="22"/>
          <w:szCs w:val="22"/>
        </w:rPr>
        <w:t>Resources</w:t>
      </w:r>
    </w:p>
    <w:p w14:paraId="4ED5F285" w14:textId="72B38957" w:rsidR="00E3621B" w:rsidRPr="009C1C7F" w:rsidRDefault="7C304AFD" w:rsidP="00B917DE">
      <w:pPr>
        <w:numPr>
          <w:ilvl w:val="0"/>
          <w:numId w:val="6"/>
        </w:numPr>
        <w:spacing w:line="240" w:lineRule="auto"/>
        <w:rPr>
          <w:rFonts w:ascii="Arial" w:eastAsia="Arial" w:hAnsi="Arial" w:cs="Arial"/>
          <w:sz w:val="22"/>
          <w:szCs w:val="22"/>
        </w:rPr>
      </w:pPr>
      <w:r w:rsidRPr="65D514B1">
        <w:rPr>
          <w:rFonts w:ascii="Arial" w:eastAsia="Arial" w:hAnsi="Arial" w:cs="Arial"/>
          <w:color w:val="000000" w:themeColor="text1"/>
          <w:sz w:val="22"/>
          <w:szCs w:val="22"/>
        </w:rPr>
        <w:t xml:space="preserve">Relevant legislation is available at </w:t>
      </w:r>
      <w:hyperlink r:id="rId11">
        <w:r w:rsidRPr="65D514B1">
          <w:rPr>
            <w:rStyle w:val="Hyperlink"/>
            <w:rFonts w:ascii="Arial" w:eastAsia="Arial" w:hAnsi="Arial" w:cs="Arial"/>
            <w:sz w:val="22"/>
            <w:szCs w:val="22"/>
          </w:rPr>
          <w:t>https://legislation.govt.nz</w:t>
        </w:r>
      </w:hyperlink>
      <w:r w:rsidRPr="65D514B1">
        <w:rPr>
          <w:rFonts w:ascii="Arial" w:eastAsia="Arial" w:hAnsi="Arial" w:cs="Arial"/>
          <w:color w:val="000000" w:themeColor="text1"/>
          <w:sz w:val="22"/>
          <w:szCs w:val="22"/>
        </w:rPr>
        <w:t xml:space="preserve"> including </w:t>
      </w:r>
      <w:r w:rsidR="6169FD2A" w:rsidRPr="65D514B1">
        <w:rPr>
          <w:rFonts w:ascii="Arial" w:eastAsia="Arial" w:hAnsi="Arial" w:cs="Arial"/>
          <w:color w:val="000000" w:themeColor="text1"/>
          <w:sz w:val="22"/>
          <w:szCs w:val="22"/>
        </w:rPr>
        <w:t>Health and Safety at Work Act 2015</w:t>
      </w:r>
      <w:r w:rsidR="73FC7B3E" w:rsidRPr="65D514B1">
        <w:rPr>
          <w:rFonts w:ascii="Arial" w:eastAsia="Arial" w:hAnsi="Arial" w:cs="Arial"/>
          <w:color w:val="000000" w:themeColor="text1"/>
          <w:sz w:val="22"/>
          <w:szCs w:val="22"/>
        </w:rPr>
        <w:t xml:space="preserve">, </w:t>
      </w:r>
      <w:r w:rsidR="6169FD2A" w:rsidRPr="65D514B1">
        <w:rPr>
          <w:rFonts w:ascii="Arial" w:eastAsia="Arial" w:hAnsi="Arial" w:cs="Arial"/>
          <w:color w:val="000000" w:themeColor="text1"/>
          <w:sz w:val="22"/>
          <w:szCs w:val="22"/>
        </w:rPr>
        <w:t>Children</w:t>
      </w:r>
      <w:r w:rsidR="00EF0939" w:rsidRPr="65D514B1">
        <w:rPr>
          <w:rFonts w:ascii="Arial" w:eastAsia="Arial" w:hAnsi="Arial" w:cs="Arial"/>
          <w:color w:val="000000" w:themeColor="text1"/>
          <w:sz w:val="22"/>
          <w:szCs w:val="22"/>
        </w:rPr>
        <w:t>’s</w:t>
      </w:r>
      <w:r w:rsidR="6169FD2A" w:rsidRPr="65D514B1">
        <w:rPr>
          <w:rFonts w:ascii="Arial" w:eastAsia="Arial" w:hAnsi="Arial" w:cs="Arial"/>
          <w:color w:val="000000" w:themeColor="text1"/>
          <w:sz w:val="22"/>
          <w:szCs w:val="22"/>
        </w:rPr>
        <w:t xml:space="preserve"> Act 2014.</w:t>
      </w:r>
    </w:p>
    <w:p w14:paraId="75557161" w14:textId="269E3B7E" w:rsidR="554295DD" w:rsidRDefault="554295DD" w:rsidP="00B917DE">
      <w:pPr>
        <w:numPr>
          <w:ilvl w:val="0"/>
          <w:numId w:val="6"/>
        </w:numPr>
        <w:spacing w:line="240" w:lineRule="auto"/>
        <w:rPr>
          <w:rFonts w:ascii="Arial" w:eastAsia="Arial" w:hAnsi="Arial" w:cs="Arial"/>
          <w:sz w:val="22"/>
          <w:szCs w:val="22"/>
        </w:rPr>
      </w:pPr>
      <w:r w:rsidRPr="65D514B1">
        <w:rPr>
          <w:rFonts w:ascii="Arial" w:eastAsia="Arial" w:hAnsi="Arial" w:cs="Arial"/>
          <w:color w:val="000000" w:themeColor="text1"/>
          <w:sz w:val="21"/>
          <w:szCs w:val="21"/>
        </w:rPr>
        <w:t xml:space="preserve">Sport NZ website </w:t>
      </w:r>
      <w:hyperlink r:id="rId12">
        <w:r w:rsidRPr="65D514B1">
          <w:rPr>
            <w:rStyle w:val="Hyperlink"/>
            <w:rFonts w:ascii="Arial" w:eastAsia="Arial" w:hAnsi="Arial" w:cs="Arial"/>
            <w:sz w:val="21"/>
            <w:szCs w:val="21"/>
          </w:rPr>
          <w:t>Sport New Zealand - Ihi Aotearoa</w:t>
        </w:r>
      </w:hyperlink>
      <w:r w:rsidR="7B6423D1" w:rsidRPr="65D514B1">
        <w:rPr>
          <w:rFonts w:ascii="Arial" w:eastAsia="Arial" w:hAnsi="Arial" w:cs="Arial"/>
          <w:sz w:val="21"/>
          <w:szCs w:val="21"/>
        </w:rPr>
        <w:t xml:space="preserve"> </w:t>
      </w:r>
    </w:p>
    <w:p w14:paraId="1CE38728" w14:textId="5DBF5497" w:rsidR="7B6423D1" w:rsidRDefault="7B6423D1" w:rsidP="00B917DE">
      <w:pPr>
        <w:numPr>
          <w:ilvl w:val="0"/>
          <w:numId w:val="6"/>
        </w:numPr>
        <w:spacing w:line="240" w:lineRule="auto"/>
        <w:rPr>
          <w:rFonts w:ascii="Arial" w:eastAsia="Arial" w:hAnsi="Arial" w:cs="Arial"/>
          <w:sz w:val="21"/>
          <w:szCs w:val="21"/>
        </w:rPr>
      </w:pPr>
      <w:r w:rsidRPr="65D514B1">
        <w:rPr>
          <w:rFonts w:ascii="Arial" w:eastAsia="Arial" w:hAnsi="Arial" w:cs="Arial"/>
          <w:color w:val="000000" w:themeColor="text1"/>
          <w:sz w:val="22"/>
          <w:szCs w:val="22"/>
        </w:rPr>
        <w:t>Guidelines and codes of practice such as</w:t>
      </w:r>
      <w:r w:rsidRPr="65D514B1">
        <w:rPr>
          <w:rFonts w:eastAsia="Calibri"/>
          <w:color w:val="000000" w:themeColor="text1"/>
        </w:rPr>
        <w:t xml:space="preserve"> </w:t>
      </w:r>
      <w:r w:rsidRPr="65D514B1">
        <w:rPr>
          <w:rFonts w:ascii="Arial" w:eastAsia="Arial" w:hAnsi="Arial" w:cs="Arial"/>
          <w:color w:val="000000" w:themeColor="text1"/>
          <w:sz w:val="22"/>
          <w:szCs w:val="22"/>
        </w:rPr>
        <w:t xml:space="preserve">Balance is Better  </w:t>
      </w:r>
      <w:hyperlink r:id="rId13">
        <w:r w:rsidRPr="65D514B1">
          <w:rPr>
            <w:rStyle w:val="Hyperlink"/>
            <w:rFonts w:ascii="Arial" w:eastAsia="Arial" w:hAnsi="Arial" w:cs="Arial"/>
            <w:sz w:val="22"/>
            <w:szCs w:val="22"/>
          </w:rPr>
          <w:t>Balance is Better - The Home of Youth Sport in New Zealand</w:t>
        </w:r>
      </w:hyperlink>
    </w:p>
    <w:p w14:paraId="65620A3B" w14:textId="373C651A" w:rsidR="65D514B1" w:rsidRDefault="65D514B1" w:rsidP="65D514B1">
      <w:pPr>
        <w:spacing w:line="240" w:lineRule="auto"/>
        <w:rPr>
          <w:rFonts w:ascii="Arial" w:eastAsia="Arial" w:hAnsi="Arial" w:cs="Arial"/>
          <w:color w:val="000000" w:themeColor="text1"/>
          <w:sz w:val="22"/>
          <w:szCs w:val="22"/>
        </w:rPr>
      </w:pPr>
    </w:p>
    <w:p w14:paraId="6748C057" w14:textId="1ABA6F43" w:rsidR="0008628A" w:rsidRPr="009C1C7F" w:rsidRDefault="0008628A" w:rsidP="00DC70E1">
      <w:pPr>
        <w:spacing w:line="240" w:lineRule="auto"/>
        <w:rPr>
          <w:rFonts w:ascii="Arial" w:hAnsi="Arial" w:cs="Arial"/>
          <w:sz w:val="22"/>
          <w:szCs w:val="22"/>
        </w:rPr>
      </w:pPr>
    </w:p>
    <w:p w14:paraId="10D5DAC7" w14:textId="77777777" w:rsidR="00D75F27" w:rsidRPr="009C1C7F" w:rsidRDefault="00D75F27" w:rsidP="00DC70E1">
      <w:pPr>
        <w:spacing w:line="240" w:lineRule="auto"/>
        <w:rPr>
          <w:rFonts w:ascii="Arial" w:hAnsi="Arial" w:cs="Arial"/>
          <w:b/>
          <w:bCs/>
          <w:sz w:val="22"/>
          <w:szCs w:val="22"/>
        </w:rPr>
      </w:pPr>
      <w:bookmarkStart w:id="0" w:name="_Hlk111798136"/>
      <w:proofErr w:type="spellStart"/>
      <w:r w:rsidRPr="009C1C7F">
        <w:rPr>
          <w:rFonts w:ascii="Arial" w:hAnsi="Arial" w:cs="Arial"/>
          <w:b/>
          <w:bCs/>
          <w:color w:val="000000" w:themeColor="text1"/>
          <w:sz w:val="22"/>
          <w:szCs w:val="22"/>
        </w:rPr>
        <w:t>Pārongo</w:t>
      </w:r>
      <w:proofErr w:type="spellEnd"/>
      <w:r w:rsidRPr="009C1C7F">
        <w:rPr>
          <w:rFonts w:ascii="Arial" w:hAnsi="Arial" w:cs="Arial"/>
          <w:b/>
          <w:bCs/>
          <w:color w:val="000000" w:themeColor="text1"/>
          <w:sz w:val="22"/>
          <w:szCs w:val="22"/>
        </w:rPr>
        <w:t xml:space="preserve"> </w:t>
      </w:r>
      <w:proofErr w:type="spellStart"/>
      <w:r w:rsidRPr="009C1C7F">
        <w:rPr>
          <w:rFonts w:ascii="Arial" w:hAnsi="Arial" w:cs="Arial"/>
          <w:b/>
          <w:bCs/>
          <w:color w:val="000000" w:themeColor="text1"/>
          <w:sz w:val="22"/>
          <w:szCs w:val="22"/>
        </w:rPr>
        <w:t>Whakaū</w:t>
      </w:r>
      <w:proofErr w:type="spellEnd"/>
      <w:r w:rsidRPr="009C1C7F">
        <w:rPr>
          <w:rFonts w:ascii="Arial" w:hAnsi="Arial" w:cs="Arial"/>
          <w:b/>
          <w:bCs/>
          <w:color w:val="000000" w:themeColor="text1"/>
          <w:sz w:val="22"/>
          <w:szCs w:val="22"/>
        </w:rPr>
        <w:t xml:space="preserve"> </w:t>
      </w:r>
      <w:proofErr w:type="spellStart"/>
      <w:r w:rsidRPr="009C1C7F">
        <w:rPr>
          <w:rFonts w:ascii="Arial" w:hAnsi="Arial" w:cs="Arial"/>
          <w:b/>
          <w:bCs/>
          <w:color w:val="000000" w:themeColor="text1"/>
          <w:sz w:val="22"/>
          <w:szCs w:val="22"/>
        </w:rPr>
        <w:t>Kounga</w:t>
      </w:r>
      <w:proofErr w:type="spellEnd"/>
      <w:r w:rsidRPr="009C1C7F">
        <w:rPr>
          <w:rFonts w:ascii="Arial" w:hAnsi="Arial" w:cs="Arial"/>
          <w:b/>
          <w:bCs/>
          <w:color w:val="000000" w:themeColor="text1"/>
          <w:sz w:val="22"/>
          <w:szCs w:val="22"/>
        </w:rPr>
        <w:t xml:space="preserve"> | </w:t>
      </w:r>
      <w:r w:rsidRPr="009C1C7F">
        <w:rPr>
          <w:rFonts w:ascii="Arial" w:hAnsi="Arial" w:cs="Arial"/>
          <w:sz w:val="22"/>
          <w:szCs w:val="22"/>
        </w:rPr>
        <w:t>Quality assurance information</w:t>
      </w:r>
    </w:p>
    <w:tbl>
      <w:tblPr>
        <w:tblStyle w:val="TableGrid"/>
        <w:tblW w:w="0" w:type="auto"/>
        <w:tblCellMar>
          <w:top w:w="85" w:type="dxa"/>
          <w:bottom w:w="85" w:type="dxa"/>
        </w:tblCellMar>
        <w:tblLook w:val="04A0" w:firstRow="1" w:lastRow="0" w:firstColumn="1" w:lastColumn="0" w:noHBand="0" w:noVBand="1"/>
      </w:tblPr>
      <w:tblGrid>
        <w:gridCol w:w="4923"/>
        <w:gridCol w:w="4706"/>
      </w:tblGrid>
      <w:tr w:rsidR="00D70473" w:rsidRPr="009C1C7F" w14:paraId="4B4E40C3" w14:textId="77777777" w:rsidTr="65D514B1">
        <w:trPr>
          <w:cantSplit/>
        </w:trPr>
        <w:tc>
          <w:tcPr>
            <w:tcW w:w="4923" w:type="dxa"/>
            <w:shd w:val="clear" w:color="auto" w:fill="8DCCD2"/>
          </w:tcPr>
          <w:bookmarkEnd w:id="0"/>
          <w:p w14:paraId="0DCBB857" w14:textId="41A6347A" w:rsidR="00D70473" w:rsidRPr="009C1C7F" w:rsidRDefault="00D70473" w:rsidP="00DC70E1">
            <w:pPr>
              <w:spacing w:line="240" w:lineRule="auto"/>
              <w:rPr>
                <w:rFonts w:ascii="Arial" w:hAnsi="Arial" w:cs="Arial"/>
                <w:b/>
                <w:bCs/>
                <w:color w:val="000000" w:themeColor="text1"/>
                <w:sz w:val="22"/>
                <w:szCs w:val="22"/>
              </w:rPr>
            </w:pPr>
            <w:proofErr w:type="spellStart"/>
            <w:r w:rsidRPr="009C1C7F">
              <w:rPr>
                <w:rFonts w:ascii="Arial" w:hAnsi="Arial" w:cs="Arial"/>
                <w:b/>
                <w:bCs/>
                <w:color w:val="000000" w:themeColor="text1"/>
                <w:sz w:val="22"/>
                <w:szCs w:val="22"/>
              </w:rPr>
              <w:t>Ngā</w:t>
            </w:r>
            <w:proofErr w:type="spellEnd"/>
            <w:r w:rsidRPr="009C1C7F">
              <w:rPr>
                <w:rFonts w:ascii="Arial" w:hAnsi="Arial" w:cs="Arial"/>
                <w:b/>
                <w:bCs/>
                <w:color w:val="000000" w:themeColor="text1"/>
                <w:sz w:val="22"/>
                <w:szCs w:val="22"/>
              </w:rPr>
              <w:t xml:space="preserve"> </w:t>
            </w:r>
            <w:proofErr w:type="spellStart"/>
            <w:r w:rsidRPr="009C1C7F">
              <w:rPr>
                <w:rFonts w:ascii="Arial" w:hAnsi="Arial" w:cs="Arial"/>
                <w:b/>
                <w:bCs/>
                <w:color w:val="000000" w:themeColor="text1"/>
                <w:sz w:val="22"/>
                <w:szCs w:val="22"/>
              </w:rPr>
              <w:t>rōpū</w:t>
            </w:r>
            <w:proofErr w:type="spellEnd"/>
            <w:r w:rsidRPr="009C1C7F">
              <w:rPr>
                <w:rFonts w:ascii="Arial" w:hAnsi="Arial" w:cs="Arial"/>
                <w:b/>
                <w:bCs/>
                <w:color w:val="000000" w:themeColor="text1"/>
                <w:sz w:val="22"/>
                <w:szCs w:val="22"/>
              </w:rPr>
              <w:t xml:space="preserve"> </w:t>
            </w:r>
            <w:proofErr w:type="spellStart"/>
            <w:r w:rsidRPr="009C1C7F">
              <w:rPr>
                <w:rFonts w:ascii="Arial" w:hAnsi="Arial" w:cs="Arial"/>
                <w:b/>
                <w:bCs/>
                <w:color w:val="000000" w:themeColor="text1"/>
                <w:sz w:val="22"/>
                <w:szCs w:val="22"/>
              </w:rPr>
              <w:t>whakatau-paerewa</w:t>
            </w:r>
            <w:proofErr w:type="spellEnd"/>
            <w:r w:rsidRPr="009C1C7F">
              <w:rPr>
                <w:rFonts w:ascii="Arial" w:hAnsi="Arial" w:cs="Arial"/>
                <w:b/>
                <w:bCs/>
                <w:color w:val="000000" w:themeColor="text1"/>
                <w:sz w:val="22"/>
                <w:szCs w:val="22"/>
              </w:rPr>
              <w:t xml:space="preserve"> |</w:t>
            </w:r>
            <w:r w:rsidR="00110689" w:rsidRPr="009C1C7F">
              <w:rPr>
                <w:rFonts w:ascii="Arial" w:hAnsi="Arial" w:cs="Arial"/>
                <w:b/>
                <w:bCs/>
                <w:color w:val="000000" w:themeColor="text1"/>
                <w:sz w:val="22"/>
                <w:szCs w:val="22"/>
              </w:rPr>
              <w:t xml:space="preserve"> </w:t>
            </w:r>
            <w:r w:rsidRPr="009C1C7F">
              <w:rPr>
                <w:rFonts w:ascii="Arial" w:hAnsi="Arial" w:cs="Arial"/>
                <w:color w:val="000000" w:themeColor="text1"/>
                <w:sz w:val="22"/>
                <w:szCs w:val="22"/>
              </w:rPr>
              <w:t>Standard</w:t>
            </w:r>
            <w:r w:rsidR="00110689" w:rsidRPr="009C1C7F">
              <w:rPr>
                <w:rFonts w:ascii="Arial" w:hAnsi="Arial" w:cs="Arial"/>
                <w:color w:val="000000" w:themeColor="text1"/>
                <w:sz w:val="22"/>
                <w:szCs w:val="22"/>
              </w:rPr>
              <w:t> </w:t>
            </w:r>
            <w:r w:rsidRPr="009C1C7F">
              <w:rPr>
                <w:rFonts w:ascii="Arial" w:hAnsi="Arial" w:cs="Arial"/>
                <w:color w:val="000000" w:themeColor="text1"/>
                <w:sz w:val="22"/>
                <w:szCs w:val="22"/>
              </w:rPr>
              <w:t>Setting Body</w:t>
            </w:r>
          </w:p>
        </w:tc>
        <w:tc>
          <w:tcPr>
            <w:tcW w:w="4706" w:type="dxa"/>
          </w:tcPr>
          <w:p w14:paraId="5B6BA2B8" w14:textId="2BFFD4E0" w:rsidR="00D70473" w:rsidRPr="009C1C7F" w:rsidRDefault="44FB7FD1" w:rsidP="65D514B1">
            <w:pPr>
              <w:spacing w:line="240" w:lineRule="auto"/>
              <w:rPr>
                <w:rFonts w:ascii="Arial" w:hAnsi="Arial" w:cs="Arial"/>
                <w:sz w:val="22"/>
                <w:szCs w:val="22"/>
              </w:rPr>
            </w:pPr>
            <w:r w:rsidRPr="65D514B1">
              <w:rPr>
                <w:rFonts w:ascii="Arial" w:hAnsi="Arial" w:cs="Arial"/>
                <w:sz w:val="22"/>
                <w:szCs w:val="22"/>
              </w:rPr>
              <w:t>Toi Mai Workforce Development Council</w:t>
            </w:r>
          </w:p>
        </w:tc>
      </w:tr>
      <w:tr w:rsidR="00D70473" w:rsidRPr="009C1C7F" w14:paraId="679D94FF" w14:textId="77777777" w:rsidTr="65D514B1">
        <w:trPr>
          <w:cantSplit/>
        </w:trPr>
        <w:tc>
          <w:tcPr>
            <w:tcW w:w="4923" w:type="dxa"/>
            <w:shd w:val="clear" w:color="auto" w:fill="8DCCD2"/>
          </w:tcPr>
          <w:p w14:paraId="14176377" w14:textId="7A678D22" w:rsidR="00D70473" w:rsidRPr="009C1C7F" w:rsidRDefault="00B00002" w:rsidP="00DC70E1">
            <w:pPr>
              <w:spacing w:line="240" w:lineRule="auto"/>
              <w:rPr>
                <w:rFonts w:ascii="Arial" w:hAnsi="Arial" w:cs="Arial"/>
                <w:color w:val="000000" w:themeColor="text1"/>
                <w:sz w:val="22"/>
                <w:szCs w:val="22"/>
              </w:rPr>
            </w:pPr>
            <w:proofErr w:type="spellStart"/>
            <w:r w:rsidRPr="009C1C7F">
              <w:rPr>
                <w:rFonts w:ascii="Arial" w:hAnsi="Arial" w:cs="Arial"/>
                <w:b/>
                <w:bCs/>
                <w:color w:val="000000" w:themeColor="text1"/>
                <w:sz w:val="22"/>
                <w:szCs w:val="22"/>
              </w:rPr>
              <w:t>Whakaritenga</w:t>
            </w:r>
            <w:proofErr w:type="spellEnd"/>
            <w:r w:rsidRPr="009C1C7F">
              <w:rPr>
                <w:rFonts w:ascii="Arial" w:hAnsi="Arial" w:cs="Arial"/>
                <w:b/>
                <w:bCs/>
                <w:color w:val="000000" w:themeColor="text1"/>
                <w:sz w:val="22"/>
                <w:szCs w:val="22"/>
              </w:rPr>
              <w:t xml:space="preserve"> </w:t>
            </w:r>
            <w:proofErr w:type="spellStart"/>
            <w:r w:rsidRPr="009C1C7F">
              <w:rPr>
                <w:rFonts w:ascii="Arial" w:hAnsi="Arial" w:cs="Arial"/>
                <w:b/>
                <w:bCs/>
                <w:color w:val="000000" w:themeColor="text1"/>
                <w:sz w:val="22"/>
                <w:szCs w:val="22"/>
              </w:rPr>
              <w:t>Rārangi</w:t>
            </w:r>
            <w:proofErr w:type="spellEnd"/>
            <w:r w:rsidRPr="009C1C7F">
              <w:rPr>
                <w:rFonts w:ascii="Arial" w:hAnsi="Arial" w:cs="Arial"/>
                <w:b/>
                <w:bCs/>
                <w:color w:val="000000" w:themeColor="text1"/>
                <w:sz w:val="22"/>
                <w:szCs w:val="22"/>
              </w:rPr>
              <w:t xml:space="preserve"> </w:t>
            </w:r>
            <w:proofErr w:type="spellStart"/>
            <w:r w:rsidRPr="009C1C7F">
              <w:rPr>
                <w:rFonts w:ascii="Arial" w:hAnsi="Arial" w:cs="Arial"/>
                <w:b/>
                <w:bCs/>
                <w:color w:val="000000" w:themeColor="text1"/>
                <w:sz w:val="22"/>
                <w:szCs w:val="22"/>
              </w:rPr>
              <w:t>Paetae</w:t>
            </w:r>
            <w:proofErr w:type="spellEnd"/>
            <w:r w:rsidRPr="009C1C7F">
              <w:rPr>
                <w:rFonts w:ascii="Arial" w:hAnsi="Arial" w:cs="Arial"/>
                <w:b/>
                <w:bCs/>
                <w:color w:val="000000" w:themeColor="text1"/>
                <w:sz w:val="22"/>
                <w:szCs w:val="22"/>
              </w:rPr>
              <w:t xml:space="preserve"> </w:t>
            </w:r>
            <w:proofErr w:type="spellStart"/>
            <w:r w:rsidRPr="009C1C7F">
              <w:rPr>
                <w:rFonts w:ascii="Arial" w:hAnsi="Arial" w:cs="Arial"/>
                <w:b/>
                <w:bCs/>
                <w:color w:val="000000" w:themeColor="text1"/>
                <w:sz w:val="22"/>
                <w:szCs w:val="22"/>
              </w:rPr>
              <w:t>Aromatawai</w:t>
            </w:r>
            <w:proofErr w:type="spellEnd"/>
            <w:r w:rsidRPr="009C1C7F">
              <w:rPr>
                <w:rFonts w:ascii="Arial" w:hAnsi="Arial" w:cs="Arial"/>
                <w:b/>
                <w:bCs/>
                <w:color w:val="000000" w:themeColor="text1"/>
                <w:sz w:val="22"/>
                <w:szCs w:val="22"/>
              </w:rPr>
              <w:t xml:space="preserve"> | </w:t>
            </w:r>
            <w:r w:rsidRPr="009C1C7F">
              <w:rPr>
                <w:rFonts w:ascii="Arial" w:hAnsi="Arial" w:cs="Arial"/>
                <w:color w:val="000000" w:themeColor="text1"/>
                <w:sz w:val="22"/>
                <w:szCs w:val="22"/>
              </w:rPr>
              <w:t>DASS classification</w:t>
            </w:r>
          </w:p>
        </w:tc>
        <w:tc>
          <w:tcPr>
            <w:tcW w:w="4706" w:type="dxa"/>
          </w:tcPr>
          <w:p w14:paraId="79986EFB" w14:textId="023A4D94" w:rsidR="250446B0" w:rsidRDefault="250446B0" w:rsidP="460B4D36">
            <w:pPr>
              <w:spacing w:after="0"/>
              <w:rPr>
                <w:rFonts w:ascii="Arial" w:eastAsia="Arial" w:hAnsi="Arial" w:cs="Arial"/>
                <w:color w:val="000000" w:themeColor="text1"/>
                <w:sz w:val="22"/>
                <w:szCs w:val="22"/>
              </w:rPr>
            </w:pPr>
            <w:r w:rsidRPr="460B4D36">
              <w:rPr>
                <w:rFonts w:ascii="Arial" w:eastAsia="Arial" w:hAnsi="Arial" w:cs="Arial"/>
                <w:color w:val="000000" w:themeColor="text1"/>
                <w:sz w:val="22"/>
                <w:szCs w:val="22"/>
              </w:rPr>
              <w:t>Community and Social Services &gt;</w:t>
            </w:r>
            <w:r w:rsidRPr="460B4D36">
              <w:rPr>
                <w:rFonts w:ascii="Arial" w:eastAsia="Arial" w:hAnsi="Arial" w:cs="Arial"/>
                <w:sz w:val="22"/>
                <w:szCs w:val="22"/>
              </w:rPr>
              <w:t xml:space="preserve"> </w:t>
            </w:r>
            <w:r w:rsidR="039B43A1" w:rsidRPr="460B4D36">
              <w:rPr>
                <w:rFonts w:ascii="Arial" w:eastAsia="Arial" w:hAnsi="Arial" w:cs="Arial"/>
                <w:color w:val="242424"/>
                <w:sz w:val="22"/>
                <w:szCs w:val="22"/>
              </w:rPr>
              <w:t xml:space="preserve">Recreation and Sport </w:t>
            </w:r>
            <w:r w:rsidR="23CF4645" w:rsidRPr="460B4D36">
              <w:rPr>
                <w:rFonts w:ascii="Arial" w:eastAsia="Arial" w:hAnsi="Arial" w:cs="Arial"/>
                <w:color w:val="242424"/>
                <w:sz w:val="22"/>
                <w:szCs w:val="22"/>
              </w:rPr>
              <w:t>&gt;</w:t>
            </w:r>
            <w:r w:rsidR="460B4D36" w:rsidRPr="460B4D36">
              <w:rPr>
                <w:rFonts w:ascii="Arial" w:eastAsia="Arial" w:hAnsi="Arial" w:cs="Arial"/>
                <w:color w:val="000000" w:themeColor="text1"/>
                <w:sz w:val="22"/>
                <w:szCs w:val="22"/>
              </w:rPr>
              <w:t>Sport Officiating</w:t>
            </w:r>
          </w:p>
        </w:tc>
      </w:tr>
      <w:tr w:rsidR="00D70473" w:rsidRPr="009C1C7F" w14:paraId="5169D322" w14:textId="77777777" w:rsidTr="65D514B1">
        <w:trPr>
          <w:cantSplit/>
        </w:trPr>
        <w:tc>
          <w:tcPr>
            <w:tcW w:w="4923" w:type="dxa"/>
            <w:shd w:val="clear" w:color="auto" w:fill="8DCCD2"/>
          </w:tcPr>
          <w:p w14:paraId="2369F66C" w14:textId="77777777" w:rsidR="00D70473" w:rsidRPr="009C1C7F" w:rsidRDefault="00D70473" w:rsidP="00DC70E1">
            <w:pPr>
              <w:spacing w:line="240" w:lineRule="auto"/>
              <w:rPr>
                <w:rFonts w:ascii="Arial" w:hAnsi="Arial" w:cs="Arial"/>
                <w:b/>
                <w:bCs/>
                <w:sz w:val="22"/>
                <w:szCs w:val="22"/>
              </w:rPr>
            </w:pPr>
            <w:r w:rsidRPr="009C1C7F">
              <w:rPr>
                <w:rFonts w:ascii="Arial" w:hAnsi="Arial" w:cs="Arial"/>
                <w:b/>
                <w:bCs/>
                <w:sz w:val="22"/>
                <w:szCs w:val="22"/>
              </w:rPr>
              <w:t xml:space="preserve">Ko </w:t>
            </w:r>
            <w:proofErr w:type="spellStart"/>
            <w:r w:rsidRPr="009C1C7F">
              <w:rPr>
                <w:rFonts w:ascii="Arial" w:hAnsi="Arial" w:cs="Arial"/>
                <w:b/>
                <w:bCs/>
                <w:sz w:val="22"/>
                <w:szCs w:val="22"/>
              </w:rPr>
              <w:t>te</w:t>
            </w:r>
            <w:proofErr w:type="spellEnd"/>
            <w:r w:rsidRPr="009C1C7F">
              <w:rPr>
                <w:rFonts w:ascii="Arial" w:hAnsi="Arial" w:cs="Arial"/>
                <w:b/>
                <w:bCs/>
                <w:sz w:val="22"/>
                <w:szCs w:val="22"/>
              </w:rPr>
              <w:t xml:space="preserve"> </w:t>
            </w:r>
            <w:proofErr w:type="spellStart"/>
            <w:r w:rsidRPr="009C1C7F">
              <w:rPr>
                <w:rFonts w:ascii="Arial" w:hAnsi="Arial" w:cs="Arial"/>
                <w:b/>
                <w:bCs/>
                <w:sz w:val="22"/>
                <w:szCs w:val="22"/>
              </w:rPr>
              <w:t>tohutoro</w:t>
            </w:r>
            <w:proofErr w:type="spellEnd"/>
            <w:r w:rsidRPr="009C1C7F">
              <w:rPr>
                <w:rFonts w:ascii="Arial" w:hAnsi="Arial" w:cs="Arial"/>
                <w:b/>
                <w:bCs/>
                <w:sz w:val="22"/>
                <w:szCs w:val="22"/>
              </w:rPr>
              <w:t xml:space="preserve"> ki </w:t>
            </w:r>
            <w:proofErr w:type="spellStart"/>
            <w:r w:rsidRPr="009C1C7F">
              <w:rPr>
                <w:rFonts w:ascii="Arial" w:hAnsi="Arial" w:cs="Arial"/>
                <w:b/>
                <w:bCs/>
                <w:sz w:val="22"/>
                <w:szCs w:val="22"/>
              </w:rPr>
              <w:t>ngā</w:t>
            </w:r>
            <w:proofErr w:type="spellEnd"/>
            <w:r w:rsidRPr="009C1C7F">
              <w:rPr>
                <w:rFonts w:ascii="Arial" w:hAnsi="Arial" w:cs="Arial"/>
                <w:b/>
                <w:bCs/>
                <w:sz w:val="22"/>
                <w:szCs w:val="22"/>
              </w:rPr>
              <w:t xml:space="preserve"> </w:t>
            </w:r>
            <w:proofErr w:type="spellStart"/>
            <w:r w:rsidRPr="009C1C7F">
              <w:rPr>
                <w:rFonts w:ascii="Arial" w:hAnsi="Arial" w:cs="Arial"/>
                <w:b/>
                <w:bCs/>
                <w:sz w:val="22"/>
                <w:szCs w:val="22"/>
              </w:rPr>
              <w:t>Whakaritenga</w:t>
            </w:r>
            <w:proofErr w:type="spellEnd"/>
            <w:r w:rsidRPr="009C1C7F">
              <w:rPr>
                <w:rFonts w:ascii="Arial" w:hAnsi="Arial" w:cs="Arial"/>
                <w:b/>
                <w:bCs/>
                <w:sz w:val="22"/>
                <w:szCs w:val="22"/>
              </w:rPr>
              <w:t xml:space="preserve"> </w:t>
            </w:r>
            <w:proofErr w:type="spellStart"/>
            <w:r w:rsidRPr="009C1C7F">
              <w:rPr>
                <w:rFonts w:ascii="Arial" w:hAnsi="Arial" w:cs="Arial"/>
                <w:b/>
                <w:bCs/>
                <w:sz w:val="22"/>
                <w:szCs w:val="22"/>
              </w:rPr>
              <w:t>i</w:t>
            </w:r>
            <w:proofErr w:type="spellEnd"/>
            <w:r w:rsidRPr="009C1C7F">
              <w:rPr>
                <w:rFonts w:ascii="Arial" w:hAnsi="Arial" w:cs="Arial"/>
                <w:b/>
                <w:bCs/>
                <w:sz w:val="22"/>
                <w:szCs w:val="22"/>
              </w:rPr>
              <w:t xml:space="preserve"> </w:t>
            </w:r>
            <w:proofErr w:type="spellStart"/>
            <w:r w:rsidRPr="009C1C7F">
              <w:rPr>
                <w:rFonts w:ascii="Arial" w:hAnsi="Arial" w:cs="Arial"/>
                <w:b/>
                <w:bCs/>
                <w:sz w:val="22"/>
                <w:szCs w:val="22"/>
              </w:rPr>
              <w:t>te</w:t>
            </w:r>
            <w:proofErr w:type="spellEnd"/>
            <w:r w:rsidRPr="009C1C7F">
              <w:rPr>
                <w:rFonts w:ascii="Arial" w:hAnsi="Arial" w:cs="Arial"/>
                <w:b/>
                <w:bCs/>
                <w:sz w:val="22"/>
                <w:szCs w:val="22"/>
              </w:rPr>
              <w:t xml:space="preserve"> </w:t>
            </w:r>
            <w:proofErr w:type="spellStart"/>
            <w:r w:rsidRPr="009C1C7F">
              <w:rPr>
                <w:rFonts w:ascii="Arial" w:hAnsi="Arial" w:cs="Arial"/>
                <w:b/>
                <w:bCs/>
                <w:sz w:val="22"/>
                <w:szCs w:val="22"/>
              </w:rPr>
              <w:t>Whakamanatanga</w:t>
            </w:r>
            <w:proofErr w:type="spellEnd"/>
            <w:r w:rsidRPr="009C1C7F">
              <w:rPr>
                <w:rFonts w:ascii="Arial" w:hAnsi="Arial" w:cs="Arial"/>
                <w:b/>
                <w:bCs/>
                <w:sz w:val="22"/>
                <w:szCs w:val="22"/>
              </w:rPr>
              <w:t xml:space="preserve"> me </w:t>
            </w:r>
            <w:proofErr w:type="spellStart"/>
            <w:r w:rsidRPr="009C1C7F">
              <w:rPr>
                <w:rFonts w:ascii="Arial" w:hAnsi="Arial" w:cs="Arial"/>
                <w:b/>
                <w:bCs/>
                <w:sz w:val="22"/>
                <w:szCs w:val="22"/>
              </w:rPr>
              <w:t>te</w:t>
            </w:r>
            <w:proofErr w:type="spellEnd"/>
            <w:r w:rsidRPr="009C1C7F">
              <w:rPr>
                <w:rFonts w:ascii="Arial" w:hAnsi="Arial" w:cs="Arial"/>
                <w:b/>
                <w:bCs/>
                <w:sz w:val="22"/>
                <w:szCs w:val="22"/>
              </w:rPr>
              <w:t xml:space="preserve"> </w:t>
            </w:r>
            <w:proofErr w:type="spellStart"/>
            <w:r w:rsidRPr="009C1C7F">
              <w:rPr>
                <w:rFonts w:ascii="Arial" w:hAnsi="Arial" w:cs="Arial"/>
                <w:b/>
                <w:bCs/>
                <w:sz w:val="22"/>
                <w:szCs w:val="22"/>
              </w:rPr>
              <w:t>Whakaōritenga</w:t>
            </w:r>
            <w:proofErr w:type="spellEnd"/>
            <w:r w:rsidRPr="009C1C7F">
              <w:rPr>
                <w:rFonts w:ascii="Arial" w:hAnsi="Arial" w:cs="Arial"/>
                <w:b/>
                <w:bCs/>
                <w:sz w:val="22"/>
                <w:szCs w:val="22"/>
              </w:rPr>
              <w:t xml:space="preserve"> | </w:t>
            </w:r>
            <w:r w:rsidRPr="009C1C7F">
              <w:rPr>
                <w:rFonts w:ascii="Arial" w:hAnsi="Arial" w:cs="Arial"/>
                <w:sz w:val="22"/>
                <w:szCs w:val="22"/>
              </w:rPr>
              <w:t>CMR</w:t>
            </w:r>
          </w:p>
        </w:tc>
        <w:tc>
          <w:tcPr>
            <w:tcW w:w="4706" w:type="dxa"/>
          </w:tcPr>
          <w:p w14:paraId="331F4369" w14:textId="28E20818" w:rsidR="0053752C" w:rsidRPr="009C1C7F" w:rsidRDefault="281D0A3D" w:rsidP="460B4D36">
            <w:pPr>
              <w:spacing w:line="240" w:lineRule="auto"/>
            </w:pPr>
            <w:r w:rsidRPr="460B4D36">
              <w:rPr>
                <w:rFonts w:ascii="Arial" w:hAnsi="Arial" w:cs="Arial"/>
                <w:sz w:val="22"/>
                <w:szCs w:val="22"/>
              </w:rPr>
              <w:t>0099</w:t>
            </w:r>
          </w:p>
        </w:tc>
      </w:tr>
    </w:tbl>
    <w:p w14:paraId="63D59DD6" w14:textId="77777777" w:rsidR="00D70473" w:rsidRPr="009C1C7F" w:rsidRDefault="00D70473" w:rsidP="00DC70E1">
      <w:pPr>
        <w:spacing w:line="240" w:lineRule="auto"/>
        <w:rPr>
          <w:rFonts w:ascii="Arial" w:hAnsi="Arial" w:cs="Arial"/>
          <w:sz w:val="22"/>
          <w:szCs w:val="22"/>
        </w:rPr>
      </w:pPr>
    </w:p>
    <w:tbl>
      <w:tblPr>
        <w:tblStyle w:val="TableGrid"/>
        <w:tblW w:w="0" w:type="auto"/>
        <w:tblCellMar>
          <w:top w:w="85" w:type="dxa"/>
          <w:bottom w:w="85" w:type="dxa"/>
        </w:tblCellMar>
        <w:tblLook w:val="04A0" w:firstRow="1" w:lastRow="0" w:firstColumn="1" w:lastColumn="0" w:noHBand="0" w:noVBand="1"/>
      </w:tblPr>
      <w:tblGrid>
        <w:gridCol w:w="3055"/>
        <w:gridCol w:w="1868"/>
        <w:gridCol w:w="2168"/>
        <w:gridCol w:w="2538"/>
      </w:tblGrid>
      <w:tr w:rsidR="00D70473" w:rsidRPr="009C1C7F" w14:paraId="3FACF791" w14:textId="77777777" w:rsidTr="15037117">
        <w:trPr>
          <w:cantSplit/>
        </w:trPr>
        <w:tc>
          <w:tcPr>
            <w:tcW w:w="3055" w:type="dxa"/>
            <w:shd w:val="clear" w:color="auto" w:fill="8DCCD2"/>
          </w:tcPr>
          <w:p w14:paraId="1514F675" w14:textId="77777777" w:rsidR="00D70473" w:rsidRPr="009C1C7F" w:rsidRDefault="00D70473" w:rsidP="00DC70E1">
            <w:pPr>
              <w:spacing w:line="240" w:lineRule="auto"/>
              <w:rPr>
                <w:rFonts w:ascii="Arial" w:hAnsi="Arial" w:cs="Arial"/>
                <w:b/>
                <w:bCs/>
                <w:sz w:val="22"/>
                <w:szCs w:val="22"/>
              </w:rPr>
            </w:pPr>
            <w:proofErr w:type="spellStart"/>
            <w:r w:rsidRPr="009C1C7F">
              <w:rPr>
                <w:rFonts w:ascii="Arial" w:hAnsi="Arial" w:cs="Arial"/>
                <w:b/>
                <w:bCs/>
                <w:sz w:val="22"/>
                <w:szCs w:val="22"/>
              </w:rPr>
              <w:t>Hātepe</w:t>
            </w:r>
            <w:proofErr w:type="spellEnd"/>
            <w:r w:rsidRPr="009C1C7F">
              <w:rPr>
                <w:rFonts w:ascii="Arial" w:hAnsi="Arial" w:cs="Arial"/>
                <w:b/>
                <w:bCs/>
                <w:sz w:val="22"/>
                <w:szCs w:val="22"/>
              </w:rPr>
              <w:t xml:space="preserve"> | </w:t>
            </w:r>
            <w:r w:rsidRPr="009C1C7F">
              <w:rPr>
                <w:rFonts w:ascii="Arial" w:hAnsi="Arial" w:cs="Arial"/>
                <w:sz w:val="22"/>
                <w:szCs w:val="22"/>
              </w:rPr>
              <w:t>Process</w:t>
            </w:r>
          </w:p>
        </w:tc>
        <w:tc>
          <w:tcPr>
            <w:tcW w:w="1868" w:type="dxa"/>
            <w:shd w:val="clear" w:color="auto" w:fill="8DCCD2"/>
          </w:tcPr>
          <w:p w14:paraId="603FA691" w14:textId="77777777" w:rsidR="00D70473" w:rsidRPr="009C1C7F" w:rsidRDefault="00D70473" w:rsidP="00DC70E1">
            <w:pPr>
              <w:spacing w:line="240" w:lineRule="auto"/>
              <w:rPr>
                <w:rFonts w:ascii="Arial" w:hAnsi="Arial" w:cs="Arial"/>
                <w:b/>
                <w:bCs/>
                <w:sz w:val="22"/>
                <w:szCs w:val="22"/>
              </w:rPr>
            </w:pPr>
            <w:proofErr w:type="spellStart"/>
            <w:r w:rsidRPr="009C1C7F">
              <w:rPr>
                <w:rFonts w:ascii="Arial" w:hAnsi="Arial" w:cs="Arial"/>
                <w:b/>
                <w:bCs/>
                <w:sz w:val="22"/>
                <w:szCs w:val="22"/>
              </w:rPr>
              <w:t>Putanga</w:t>
            </w:r>
            <w:proofErr w:type="spellEnd"/>
            <w:r w:rsidRPr="009C1C7F">
              <w:rPr>
                <w:rFonts w:ascii="Arial" w:hAnsi="Arial" w:cs="Arial"/>
                <w:b/>
                <w:bCs/>
                <w:sz w:val="22"/>
                <w:szCs w:val="22"/>
              </w:rPr>
              <w:t xml:space="preserve"> | </w:t>
            </w:r>
            <w:r w:rsidRPr="009C1C7F">
              <w:rPr>
                <w:rFonts w:ascii="Arial" w:hAnsi="Arial" w:cs="Arial"/>
                <w:sz w:val="22"/>
                <w:szCs w:val="22"/>
              </w:rPr>
              <w:t>Version</w:t>
            </w:r>
          </w:p>
        </w:tc>
        <w:tc>
          <w:tcPr>
            <w:tcW w:w="2168" w:type="dxa"/>
            <w:shd w:val="clear" w:color="auto" w:fill="8DCCD2"/>
          </w:tcPr>
          <w:p w14:paraId="04E5EE22" w14:textId="77777777" w:rsidR="00D70473" w:rsidRPr="009C1C7F" w:rsidRDefault="00D70473" w:rsidP="00DC70E1">
            <w:pPr>
              <w:spacing w:line="240" w:lineRule="auto"/>
              <w:rPr>
                <w:rFonts w:ascii="Arial" w:hAnsi="Arial" w:cs="Arial"/>
                <w:b/>
                <w:bCs/>
                <w:sz w:val="22"/>
                <w:szCs w:val="22"/>
              </w:rPr>
            </w:pPr>
            <w:proofErr w:type="spellStart"/>
            <w:r w:rsidRPr="009C1C7F">
              <w:rPr>
                <w:rFonts w:ascii="Arial" w:hAnsi="Arial" w:cs="Arial"/>
                <w:b/>
                <w:bCs/>
                <w:sz w:val="22"/>
                <w:szCs w:val="22"/>
              </w:rPr>
              <w:t>Rā</w:t>
            </w:r>
            <w:proofErr w:type="spellEnd"/>
            <w:r w:rsidRPr="009C1C7F">
              <w:rPr>
                <w:rFonts w:ascii="Arial" w:hAnsi="Arial" w:cs="Arial"/>
                <w:b/>
                <w:bCs/>
                <w:sz w:val="22"/>
                <w:szCs w:val="22"/>
              </w:rPr>
              <w:t xml:space="preserve"> </w:t>
            </w:r>
            <w:proofErr w:type="spellStart"/>
            <w:r w:rsidRPr="009C1C7F">
              <w:rPr>
                <w:rFonts w:ascii="Arial" w:hAnsi="Arial" w:cs="Arial"/>
                <w:b/>
                <w:bCs/>
                <w:sz w:val="22"/>
                <w:szCs w:val="22"/>
              </w:rPr>
              <w:t>whakaputa</w:t>
            </w:r>
            <w:proofErr w:type="spellEnd"/>
            <w:r w:rsidRPr="009C1C7F">
              <w:rPr>
                <w:rFonts w:ascii="Arial" w:hAnsi="Arial" w:cs="Arial"/>
                <w:b/>
                <w:bCs/>
                <w:sz w:val="22"/>
                <w:szCs w:val="22"/>
              </w:rPr>
              <w:t xml:space="preserve"> | </w:t>
            </w:r>
            <w:r w:rsidRPr="009C1C7F">
              <w:rPr>
                <w:rFonts w:ascii="Arial" w:hAnsi="Arial" w:cs="Arial"/>
                <w:sz w:val="22"/>
                <w:szCs w:val="22"/>
              </w:rPr>
              <w:t>Review</w:t>
            </w:r>
            <w:r w:rsidRPr="009C1C7F">
              <w:rPr>
                <w:rFonts w:ascii="Arial" w:hAnsi="Arial" w:cs="Arial"/>
                <w:b/>
                <w:bCs/>
                <w:sz w:val="22"/>
                <w:szCs w:val="22"/>
              </w:rPr>
              <w:t xml:space="preserve"> </w:t>
            </w:r>
            <w:r w:rsidRPr="009C1C7F">
              <w:rPr>
                <w:rFonts w:ascii="Arial" w:hAnsi="Arial" w:cs="Arial"/>
                <w:sz w:val="22"/>
                <w:szCs w:val="22"/>
              </w:rPr>
              <w:t>Date</w:t>
            </w:r>
          </w:p>
        </w:tc>
        <w:tc>
          <w:tcPr>
            <w:tcW w:w="2538" w:type="dxa"/>
            <w:shd w:val="clear" w:color="auto" w:fill="8DCCD2"/>
          </w:tcPr>
          <w:p w14:paraId="03ED3F95" w14:textId="77777777" w:rsidR="00D70473" w:rsidRPr="009C1C7F" w:rsidRDefault="00D70473" w:rsidP="00DC70E1">
            <w:pPr>
              <w:spacing w:line="240" w:lineRule="auto"/>
              <w:rPr>
                <w:rFonts w:ascii="Arial" w:hAnsi="Arial" w:cs="Arial"/>
                <w:b/>
                <w:bCs/>
                <w:sz w:val="22"/>
                <w:szCs w:val="22"/>
              </w:rPr>
            </w:pPr>
            <w:proofErr w:type="spellStart"/>
            <w:r w:rsidRPr="009C1C7F">
              <w:rPr>
                <w:rFonts w:ascii="Arial" w:hAnsi="Arial" w:cs="Arial"/>
                <w:b/>
                <w:bCs/>
                <w:sz w:val="22"/>
                <w:szCs w:val="22"/>
              </w:rPr>
              <w:t>Rā</w:t>
            </w:r>
            <w:proofErr w:type="spellEnd"/>
            <w:r w:rsidRPr="009C1C7F">
              <w:rPr>
                <w:rFonts w:ascii="Arial" w:hAnsi="Arial" w:cs="Arial"/>
                <w:b/>
                <w:bCs/>
                <w:sz w:val="22"/>
                <w:szCs w:val="22"/>
              </w:rPr>
              <w:t xml:space="preserve"> </w:t>
            </w:r>
            <w:proofErr w:type="spellStart"/>
            <w:r w:rsidRPr="009C1C7F">
              <w:rPr>
                <w:rFonts w:ascii="Arial" w:hAnsi="Arial" w:cs="Arial"/>
                <w:b/>
                <w:bCs/>
                <w:sz w:val="22"/>
                <w:szCs w:val="22"/>
              </w:rPr>
              <w:t>whakamutunga</w:t>
            </w:r>
            <w:proofErr w:type="spellEnd"/>
            <w:r w:rsidRPr="009C1C7F">
              <w:rPr>
                <w:rFonts w:ascii="Arial" w:hAnsi="Arial" w:cs="Arial"/>
                <w:b/>
                <w:bCs/>
                <w:sz w:val="22"/>
                <w:szCs w:val="22"/>
              </w:rPr>
              <w:t xml:space="preserve"> </w:t>
            </w:r>
            <w:proofErr w:type="spellStart"/>
            <w:r w:rsidRPr="009C1C7F">
              <w:rPr>
                <w:rFonts w:ascii="Arial" w:hAnsi="Arial" w:cs="Arial"/>
                <w:b/>
                <w:bCs/>
                <w:sz w:val="22"/>
                <w:szCs w:val="22"/>
              </w:rPr>
              <w:t>mō</w:t>
            </w:r>
            <w:proofErr w:type="spellEnd"/>
            <w:r w:rsidRPr="009C1C7F">
              <w:rPr>
                <w:rFonts w:ascii="Arial" w:hAnsi="Arial" w:cs="Arial"/>
                <w:b/>
                <w:bCs/>
                <w:sz w:val="22"/>
                <w:szCs w:val="22"/>
              </w:rPr>
              <w:t xml:space="preserve"> </w:t>
            </w:r>
            <w:proofErr w:type="spellStart"/>
            <w:r w:rsidRPr="009C1C7F">
              <w:rPr>
                <w:rFonts w:ascii="Arial" w:hAnsi="Arial" w:cs="Arial"/>
                <w:b/>
                <w:bCs/>
                <w:sz w:val="22"/>
                <w:szCs w:val="22"/>
              </w:rPr>
              <w:t>te</w:t>
            </w:r>
            <w:proofErr w:type="spellEnd"/>
            <w:r w:rsidRPr="009C1C7F">
              <w:rPr>
                <w:rFonts w:ascii="Arial" w:hAnsi="Arial" w:cs="Arial"/>
                <w:b/>
                <w:bCs/>
                <w:sz w:val="22"/>
                <w:szCs w:val="22"/>
              </w:rPr>
              <w:t xml:space="preserve"> </w:t>
            </w:r>
            <w:proofErr w:type="spellStart"/>
            <w:r w:rsidRPr="009C1C7F">
              <w:rPr>
                <w:rFonts w:ascii="Arial" w:hAnsi="Arial" w:cs="Arial"/>
                <w:b/>
                <w:bCs/>
                <w:sz w:val="22"/>
                <w:szCs w:val="22"/>
              </w:rPr>
              <w:t>aromatawai</w:t>
            </w:r>
            <w:proofErr w:type="spellEnd"/>
            <w:r w:rsidRPr="009C1C7F">
              <w:rPr>
                <w:rFonts w:ascii="Arial" w:hAnsi="Arial" w:cs="Arial"/>
                <w:b/>
                <w:bCs/>
                <w:sz w:val="22"/>
                <w:szCs w:val="22"/>
              </w:rPr>
              <w:t xml:space="preserve"> | </w:t>
            </w:r>
            <w:r w:rsidRPr="009C1C7F">
              <w:rPr>
                <w:rFonts w:ascii="Arial" w:hAnsi="Arial" w:cs="Arial"/>
                <w:sz w:val="22"/>
                <w:szCs w:val="22"/>
              </w:rPr>
              <w:t>Last date for assessment</w:t>
            </w:r>
          </w:p>
        </w:tc>
      </w:tr>
      <w:tr w:rsidR="00D70473" w:rsidRPr="009C1C7F" w14:paraId="0A303152" w14:textId="77777777" w:rsidTr="15037117">
        <w:trPr>
          <w:cantSplit/>
        </w:trPr>
        <w:tc>
          <w:tcPr>
            <w:tcW w:w="3055" w:type="dxa"/>
          </w:tcPr>
          <w:p w14:paraId="69A2579B" w14:textId="77777777" w:rsidR="00D70473" w:rsidRPr="009C1C7F" w:rsidRDefault="00D70473" w:rsidP="00DC70E1">
            <w:pPr>
              <w:spacing w:line="240" w:lineRule="auto"/>
              <w:rPr>
                <w:rFonts w:ascii="Arial" w:hAnsi="Arial" w:cs="Arial"/>
                <w:sz w:val="22"/>
                <w:szCs w:val="22"/>
              </w:rPr>
            </w:pPr>
            <w:proofErr w:type="spellStart"/>
            <w:r w:rsidRPr="009C1C7F">
              <w:rPr>
                <w:rFonts w:ascii="Arial" w:hAnsi="Arial" w:cs="Arial"/>
                <w:b/>
                <w:bCs/>
                <w:sz w:val="22"/>
                <w:szCs w:val="22"/>
              </w:rPr>
              <w:t>Rēhitatanga</w:t>
            </w:r>
            <w:proofErr w:type="spellEnd"/>
            <w:r w:rsidRPr="009C1C7F">
              <w:rPr>
                <w:rFonts w:ascii="Arial" w:hAnsi="Arial" w:cs="Arial"/>
                <w:b/>
                <w:bCs/>
                <w:sz w:val="22"/>
                <w:szCs w:val="22"/>
              </w:rPr>
              <w:t xml:space="preserve"> |</w:t>
            </w:r>
            <w:r w:rsidRPr="009C1C7F">
              <w:rPr>
                <w:rFonts w:ascii="Arial" w:hAnsi="Arial" w:cs="Arial"/>
                <w:sz w:val="22"/>
                <w:szCs w:val="22"/>
              </w:rPr>
              <w:t xml:space="preserve"> Registration </w:t>
            </w:r>
          </w:p>
        </w:tc>
        <w:tc>
          <w:tcPr>
            <w:tcW w:w="1868" w:type="dxa"/>
          </w:tcPr>
          <w:p w14:paraId="1407BEA9" w14:textId="19E22D25" w:rsidR="00D70473" w:rsidRPr="009C1C7F" w:rsidRDefault="002205DA" w:rsidP="00DC70E1">
            <w:pPr>
              <w:spacing w:line="240" w:lineRule="auto"/>
              <w:rPr>
                <w:rFonts w:ascii="Arial" w:hAnsi="Arial" w:cs="Arial"/>
                <w:sz w:val="22"/>
                <w:szCs w:val="22"/>
              </w:rPr>
            </w:pPr>
            <w:r w:rsidRPr="009C1C7F">
              <w:rPr>
                <w:rFonts w:ascii="Arial" w:hAnsi="Arial" w:cs="Arial"/>
                <w:sz w:val="22"/>
                <w:szCs w:val="22"/>
              </w:rPr>
              <w:t>&lt;type here&gt;</w:t>
            </w:r>
          </w:p>
        </w:tc>
        <w:tc>
          <w:tcPr>
            <w:tcW w:w="2168" w:type="dxa"/>
          </w:tcPr>
          <w:p w14:paraId="082A1BB6" w14:textId="4B1CCB39" w:rsidR="00D70473" w:rsidRPr="009C1C7F" w:rsidRDefault="00221CF9">
            <w:pPr>
              <w:spacing w:before="120" w:line="286" w:lineRule="auto"/>
              <w:rPr>
                <w:rFonts w:ascii="Arial" w:hAnsi="Arial" w:cs="Arial"/>
                <w:sz w:val="22"/>
                <w:szCs w:val="22"/>
              </w:rPr>
            </w:pPr>
            <w:r w:rsidRPr="009C1C7F">
              <w:rPr>
                <w:rFonts w:ascii="Arial" w:hAnsi="Arial" w:cs="Arial"/>
                <w:sz w:val="22"/>
                <w:szCs w:val="22"/>
              </w:rPr>
              <w:t>[</w:t>
            </w:r>
            <w:r w:rsidR="00D70473" w:rsidRPr="009C1C7F">
              <w:rPr>
                <w:rFonts w:ascii="Arial" w:hAnsi="Arial" w:cs="Arial"/>
                <w:sz w:val="22"/>
                <w:szCs w:val="22"/>
              </w:rPr>
              <w:t xml:space="preserve">dd mm </w:t>
            </w:r>
            <w:proofErr w:type="spellStart"/>
            <w:r w:rsidR="00D70473" w:rsidRPr="009C1C7F">
              <w:rPr>
                <w:rFonts w:ascii="Arial" w:hAnsi="Arial" w:cs="Arial"/>
                <w:sz w:val="22"/>
                <w:szCs w:val="22"/>
              </w:rPr>
              <w:t>yyyy</w:t>
            </w:r>
            <w:proofErr w:type="spellEnd"/>
            <w:r w:rsidRPr="009C1C7F">
              <w:rPr>
                <w:rFonts w:ascii="Arial" w:hAnsi="Arial" w:cs="Arial"/>
                <w:sz w:val="22"/>
                <w:szCs w:val="22"/>
              </w:rPr>
              <w:t>]</w:t>
            </w:r>
          </w:p>
        </w:tc>
        <w:tc>
          <w:tcPr>
            <w:tcW w:w="2538" w:type="dxa"/>
          </w:tcPr>
          <w:p w14:paraId="5275BF14" w14:textId="50927403" w:rsidR="00D70473" w:rsidRPr="009C1C7F" w:rsidRDefault="00221CF9">
            <w:pPr>
              <w:spacing w:before="120" w:line="286" w:lineRule="auto"/>
              <w:rPr>
                <w:rFonts w:ascii="Arial" w:hAnsi="Arial" w:cs="Arial"/>
                <w:sz w:val="22"/>
                <w:szCs w:val="22"/>
              </w:rPr>
            </w:pPr>
            <w:r w:rsidRPr="009C1C7F">
              <w:rPr>
                <w:rFonts w:ascii="Arial" w:hAnsi="Arial" w:cs="Arial"/>
                <w:sz w:val="22"/>
                <w:szCs w:val="22"/>
              </w:rPr>
              <w:t>[</w:t>
            </w:r>
            <w:r w:rsidR="00D70473" w:rsidRPr="009C1C7F">
              <w:rPr>
                <w:rFonts w:ascii="Arial" w:hAnsi="Arial" w:cs="Arial"/>
                <w:sz w:val="22"/>
                <w:szCs w:val="22"/>
              </w:rPr>
              <w:t xml:space="preserve">dd mm </w:t>
            </w:r>
            <w:proofErr w:type="spellStart"/>
            <w:r w:rsidR="00D70473" w:rsidRPr="009C1C7F">
              <w:rPr>
                <w:rFonts w:ascii="Arial" w:hAnsi="Arial" w:cs="Arial"/>
                <w:sz w:val="22"/>
                <w:szCs w:val="22"/>
              </w:rPr>
              <w:t>yyyy</w:t>
            </w:r>
            <w:proofErr w:type="spellEnd"/>
            <w:r w:rsidRPr="009C1C7F">
              <w:rPr>
                <w:rFonts w:ascii="Arial" w:hAnsi="Arial" w:cs="Arial"/>
                <w:sz w:val="22"/>
                <w:szCs w:val="22"/>
              </w:rPr>
              <w:t>]</w:t>
            </w:r>
          </w:p>
        </w:tc>
      </w:tr>
      <w:tr w:rsidR="00D70473" w:rsidRPr="009C1C7F" w14:paraId="479F596C" w14:textId="77777777" w:rsidTr="15037117">
        <w:trPr>
          <w:cantSplit/>
        </w:trPr>
        <w:tc>
          <w:tcPr>
            <w:tcW w:w="3055" w:type="dxa"/>
            <w:shd w:val="clear" w:color="auto" w:fill="8DCCD2"/>
          </w:tcPr>
          <w:p w14:paraId="610610D7" w14:textId="66640810" w:rsidR="00D70473" w:rsidRPr="009C1C7F" w:rsidRDefault="00C302FE" w:rsidP="00DC70E1">
            <w:pPr>
              <w:spacing w:line="240" w:lineRule="auto"/>
              <w:rPr>
                <w:rFonts w:ascii="Arial" w:hAnsi="Arial" w:cs="Arial"/>
                <w:b/>
                <w:bCs/>
                <w:sz w:val="22"/>
                <w:szCs w:val="22"/>
              </w:rPr>
            </w:pPr>
            <w:r w:rsidRPr="009C1C7F">
              <w:rPr>
                <w:rFonts w:ascii="Arial" w:hAnsi="Arial" w:cs="Arial"/>
                <w:b/>
                <w:bCs/>
                <w:sz w:val="22"/>
                <w:szCs w:val="22"/>
              </w:rPr>
              <w:t xml:space="preserve">Kōrero </w:t>
            </w:r>
            <w:proofErr w:type="spellStart"/>
            <w:r w:rsidRPr="009C1C7F">
              <w:rPr>
                <w:rFonts w:ascii="Arial" w:hAnsi="Arial" w:cs="Arial"/>
                <w:b/>
                <w:bCs/>
                <w:sz w:val="22"/>
                <w:szCs w:val="22"/>
              </w:rPr>
              <w:t>whakakapinga</w:t>
            </w:r>
            <w:proofErr w:type="spellEnd"/>
            <w:r w:rsidRPr="009C1C7F">
              <w:rPr>
                <w:rFonts w:ascii="Arial" w:hAnsi="Arial" w:cs="Arial"/>
                <w:b/>
                <w:bCs/>
                <w:sz w:val="22"/>
                <w:szCs w:val="22"/>
              </w:rPr>
              <w:t xml:space="preserve"> |</w:t>
            </w:r>
            <w:r w:rsidRPr="009C1C7F">
              <w:rPr>
                <w:rFonts w:ascii="Arial" w:hAnsi="Arial" w:cs="Arial"/>
                <w:b/>
                <w:bCs/>
              </w:rPr>
              <w:t xml:space="preserve"> </w:t>
            </w:r>
            <w:r w:rsidR="00D70473" w:rsidRPr="009C1C7F">
              <w:rPr>
                <w:rFonts w:ascii="Arial" w:hAnsi="Arial" w:cs="Arial"/>
                <w:sz w:val="22"/>
                <w:szCs w:val="22"/>
              </w:rPr>
              <w:t>Replacement information</w:t>
            </w:r>
          </w:p>
        </w:tc>
        <w:tc>
          <w:tcPr>
            <w:tcW w:w="6574" w:type="dxa"/>
            <w:gridSpan w:val="3"/>
          </w:tcPr>
          <w:p w14:paraId="77AD941E" w14:textId="2FE307DD" w:rsidR="00D70473" w:rsidRPr="009C1C7F" w:rsidRDefault="63F0F003" w:rsidP="460B4D36">
            <w:pPr>
              <w:spacing w:line="240" w:lineRule="auto"/>
              <w:rPr>
                <w:rFonts w:ascii="Arial" w:hAnsi="Arial" w:cs="Arial"/>
                <w:sz w:val="22"/>
                <w:szCs w:val="22"/>
              </w:rPr>
            </w:pPr>
            <w:r w:rsidRPr="15037117">
              <w:rPr>
                <w:rFonts w:ascii="Arial" w:hAnsi="Arial" w:cs="Arial"/>
                <w:sz w:val="22"/>
                <w:szCs w:val="22"/>
              </w:rPr>
              <w:t>The skill standard replace</w:t>
            </w:r>
            <w:r w:rsidR="436DBAE9" w:rsidRPr="15037117">
              <w:rPr>
                <w:rFonts w:ascii="Arial" w:hAnsi="Arial" w:cs="Arial"/>
                <w:sz w:val="22"/>
                <w:szCs w:val="22"/>
              </w:rPr>
              <w:t xml:space="preserve">d unit standards </w:t>
            </w:r>
            <w:r w:rsidR="37256712" w:rsidRPr="15037117">
              <w:rPr>
                <w:rFonts w:ascii="Arial" w:hAnsi="Arial" w:cs="Arial"/>
                <w:sz w:val="22"/>
                <w:szCs w:val="22"/>
              </w:rPr>
              <w:t xml:space="preserve">21644, </w:t>
            </w:r>
            <w:r w:rsidRPr="15037117">
              <w:rPr>
                <w:rFonts w:ascii="Arial" w:hAnsi="Arial" w:cs="Arial"/>
                <w:sz w:val="22"/>
                <w:szCs w:val="22"/>
              </w:rPr>
              <w:t>31384</w:t>
            </w:r>
            <w:r w:rsidR="505216A9" w:rsidRPr="15037117">
              <w:rPr>
                <w:rFonts w:ascii="Arial" w:hAnsi="Arial" w:cs="Arial"/>
                <w:sz w:val="22"/>
                <w:szCs w:val="22"/>
              </w:rPr>
              <w:t>,</w:t>
            </w:r>
            <w:r w:rsidR="23D017F4" w:rsidRPr="15037117">
              <w:rPr>
                <w:rFonts w:ascii="Arial" w:hAnsi="Arial" w:cs="Arial"/>
                <w:sz w:val="22"/>
                <w:szCs w:val="22"/>
              </w:rPr>
              <w:t xml:space="preserve"> </w:t>
            </w:r>
            <w:r w:rsidRPr="15037117">
              <w:rPr>
                <w:rFonts w:ascii="Arial" w:hAnsi="Arial" w:cs="Arial"/>
                <w:sz w:val="22"/>
                <w:szCs w:val="22"/>
              </w:rPr>
              <w:t>31386</w:t>
            </w:r>
            <w:r w:rsidR="3D242747" w:rsidRPr="15037117">
              <w:rPr>
                <w:rFonts w:ascii="Arial" w:hAnsi="Arial" w:cs="Arial"/>
                <w:sz w:val="22"/>
                <w:szCs w:val="22"/>
              </w:rPr>
              <w:t xml:space="preserve">, </w:t>
            </w:r>
            <w:r w:rsidRPr="15037117">
              <w:rPr>
                <w:rFonts w:ascii="Arial" w:hAnsi="Arial" w:cs="Arial"/>
                <w:sz w:val="22"/>
                <w:szCs w:val="22"/>
              </w:rPr>
              <w:t>31387</w:t>
            </w:r>
            <w:r w:rsidR="1FE937E4" w:rsidRPr="15037117">
              <w:rPr>
                <w:rFonts w:ascii="Arial" w:hAnsi="Arial" w:cs="Arial"/>
                <w:sz w:val="22"/>
                <w:szCs w:val="22"/>
              </w:rPr>
              <w:t xml:space="preserve">, </w:t>
            </w:r>
            <w:r w:rsidRPr="15037117">
              <w:rPr>
                <w:rFonts w:ascii="Arial" w:hAnsi="Arial" w:cs="Arial"/>
                <w:sz w:val="22"/>
                <w:szCs w:val="22"/>
              </w:rPr>
              <w:t>31388</w:t>
            </w:r>
          </w:p>
          <w:p w14:paraId="40C10310" w14:textId="61C9C238" w:rsidR="00D70473" w:rsidRPr="009C1C7F" w:rsidRDefault="00D70473" w:rsidP="460B4D36">
            <w:pPr>
              <w:spacing w:line="240" w:lineRule="auto"/>
              <w:rPr>
                <w:rFonts w:ascii="Arial" w:hAnsi="Arial" w:cs="Arial"/>
                <w:sz w:val="22"/>
                <w:szCs w:val="22"/>
              </w:rPr>
            </w:pPr>
          </w:p>
        </w:tc>
      </w:tr>
      <w:tr w:rsidR="00D70473" w:rsidRPr="009C1C7F" w14:paraId="71A8FC5D" w14:textId="77777777" w:rsidTr="15037117">
        <w:trPr>
          <w:cantSplit/>
        </w:trPr>
        <w:tc>
          <w:tcPr>
            <w:tcW w:w="3055" w:type="dxa"/>
            <w:shd w:val="clear" w:color="auto" w:fill="8DCCD2"/>
          </w:tcPr>
          <w:p w14:paraId="4736718E" w14:textId="76C906CE" w:rsidR="00D70473" w:rsidRPr="009C1C7F" w:rsidRDefault="00D70473" w:rsidP="00DC70E1">
            <w:pPr>
              <w:spacing w:line="240" w:lineRule="auto"/>
              <w:rPr>
                <w:rFonts w:ascii="Arial" w:hAnsi="Arial" w:cs="Arial"/>
                <w:b/>
                <w:bCs/>
                <w:sz w:val="22"/>
                <w:szCs w:val="22"/>
              </w:rPr>
            </w:pPr>
            <w:proofErr w:type="spellStart"/>
            <w:r w:rsidRPr="009C1C7F">
              <w:rPr>
                <w:rFonts w:ascii="Arial" w:hAnsi="Arial" w:cs="Arial"/>
                <w:b/>
                <w:bCs/>
                <w:sz w:val="22"/>
                <w:szCs w:val="22"/>
              </w:rPr>
              <w:t>Rā</w:t>
            </w:r>
            <w:proofErr w:type="spellEnd"/>
            <w:r w:rsidRPr="009C1C7F">
              <w:rPr>
                <w:rFonts w:ascii="Arial" w:hAnsi="Arial" w:cs="Arial"/>
                <w:b/>
                <w:bCs/>
                <w:sz w:val="22"/>
                <w:szCs w:val="22"/>
              </w:rPr>
              <w:t xml:space="preserve"> </w:t>
            </w:r>
            <w:proofErr w:type="spellStart"/>
            <w:r w:rsidRPr="009C1C7F">
              <w:rPr>
                <w:rFonts w:ascii="Arial" w:hAnsi="Arial" w:cs="Arial"/>
                <w:b/>
                <w:bCs/>
                <w:sz w:val="22"/>
                <w:szCs w:val="22"/>
              </w:rPr>
              <w:t>arotake</w:t>
            </w:r>
            <w:proofErr w:type="spellEnd"/>
            <w:r w:rsidRPr="009C1C7F">
              <w:rPr>
                <w:rFonts w:ascii="Arial" w:hAnsi="Arial" w:cs="Arial"/>
                <w:b/>
                <w:bCs/>
                <w:sz w:val="22"/>
                <w:szCs w:val="22"/>
              </w:rPr>
              <w:t xml:space="preserve"> | </w:t>
            </w:r>
            <w:r w:rsidRPr="009C1C7F">
              <w:rPr>
                <w:rFonts w:ascii="Arial" w:hAnsi="Arial" w:cs="Arial"/>
                <w:sz w:val="22"/>
                <w:szCs w:val="22"/>
              </w:rPr>
              <w:t>Planned</w:t>
            </w:r>
            <w:r w:rsidR="00110689" w:rsidRPr="009C1C7F">
              <w:rPr>
                <w:rFonts w:ascii="Arial" w:hAnsi="Arial" w:cs="Arial"/>
                <w:sz w:val="22"/>
                <w:szCs w:val="22"/>
              </w:rPr>
              <w:t> </w:t>
            </w:r>
            <w:r w:rsidRPr="009C1C7F">
              <w:rPr>
                <w:rFonts w:ascii="Arial" w:hAnsi="Arial" w:cs="Arial"/>
                <w:sz w:val="22"/>
                <w:szCs w:val="22"/>
              </w:rPr>
              <w:t>review</w:t>
            </w:r>
            <w:r w:rsidR="00110689" w:rsidRPr="009C1C7F">
              <w:rPr>
                <w:rFonts w:ascii="Arial" w:hAnsi="Arial" w:cs="Arial"/>
                <w:sz w:val="22"/>
                <w:szCs w:val="22"/>
              </w:rPr>
              <w:t> </w:t>
            </w:r>
            <w:r w:rsidRPr="009C1C7F">
              <w:rPr>
                <w:rFonts w:ascii="Arial" w:hAnsi="Arial" w:cs="Arial"/>
                <w:sz w:val="22"/>
                <w:szCs w:val="22"/>
              </w:rPr>
              <w:t>date</w:t>
            </w:r>
          </w:p>
        </w:tc>
        <w:tc>
          <w:tcPr>
            <w:tcW w:w="6574" w:type="dxa"/>
            <w:gridSpan w:val="3"/>
          </w:tcPr>
          <w:p w14:paraId="0EAF2EF4" w14:textId="1963BB82" w:rsidR="00D70473" w:rsidRPr="009C1C7F" w:rsidRDefault="00221CF9" w:rsidP="00DC70E1">
            <w:pPr>
              <w:spacing w:line="240" w:lineRule="auto"/>
              <w:rPr>
                <w:rFonts w:ascii="Arial" w:hAnsi="Arial" w:cs="Arial"/>
                <w:sz w:val="22"/>
                <w:szCs w:val="22"/>
              </w:rPr>
            </w:pPr>
            <w:r w:rsidRPr="009C1C7F">
              <w:rPr>
                <w:rFonts w:ascii="Arial" w:hAnsi="Arial" w:cs="Arial"/>
                <w:sz w:val="22"/>
                <w:szCs w:val="22"/>
              </w:rPr>
              <w:t>[</w:t>
            </w:r>
            <w:r w:rsidR="00D70473" w:rsidRPr="009C1C7F">
              <w:rPr>
                <w:rFonts w:ascii="Arial" w:hAnsi="Arial" w:cs="Arial"/>
                <w:sz w:val="22"/>
                <w:szCs w:val="22"/>
              </w:rPr>
              <w:t xml:space="preserve">dd mm </w:t>
            </w:r>
            <w:proofErr w:type="spellStart"/>
            <w:r w:rsidR="00D70473" w:rsidRPr="009C1C7F">
              <w:rPr>
                <w:rFonts w:ascii="Arial" w:hAnsi="Arial" w:cs="Arial"/>
                <w:sz w:val="22"/>
                <w:szCs w:val="22"/>
              </w:rPr>
              <w:t>yyyy</w:t>
            </w:r>
            <w:proofErr w:type="spellEnd"/>
            <w:r w:rsidRPr="009C1C7F">
              <w:rPr>
                <w:rFonts w:ascii="Arial" w:hAnsi="Arial" w:cs="Arial"/>
                <w:sz w:val="22"/>
                <w:szCs w:val="22"/>
              </w:rPr>
              <w:t>]</w:t>
            </w:r>
          </w:p>
        </w:tc>
      </w:tr>
    </w:tbl>
    <w:p w14:paraId="7AE65EB0" w14:textId="77777777" w:rsidR="00D70473" w:rsidRPr="009C1C7F" w:rsidRDefault="00D70473" w:rsidP="00DC70E1">
      <w:pPr>
        <w:spacing w:line="240" w:lineRule="auto"/>
        <w:rPr>
          <w:rFonts w:ascii="Arial" w:hAnsi="Arial" w:cs="Arial"/>
          <w:sz w:val="22"/>
          <w:szCs w:val="22"/>
        </w:rPr>
      </w:pPr>
    </w:p>
    <w:p w14:paraId="28FD84D7" w14:textId="0A15F361" w:rsidR="0008628A" w:rsidRPr="009C1C7F" w:rsidRDefault="59C0611F" w:rsidP="460B4D36">
      <w:pPr>
        <w:spacing w:line="240" w:lineRule="auto"/>
      </w:pPr>
      <w:r w:rsidRPr="460B4D36">
        <w:rPr>
          <w:rFonts w:ascii="Arial" w:eastAsia="Arial" w:hAnsi="Arial" w:cs="Arial"/>
          <w:color w:val="000000" w:themeColor="text1"/>
          <w:sz w:val="22"/>
          <w:szCs w:val="22"/>
        </w:rPr>
        <w:t xml:space="preserve">Please contact Toi Mai Workforce Development Council at </w:t>
      </w:r>
      <w:hyperlink r:id="rId14">
        <w:r w:rsidRPr="460B4D36">
          <w:rPr>
            <w:rStyle w:val="Hyperlink"/>
            <w:rFonts w:ascii="Arial" w:eastAsia="Arial" w:hAnsi="Arial" w:cs="Arial"/>
            <w:sz w:val="22"/>
            <w:szCs w:val="22"/>
          </w:rPr>
          <w:t>qualifications@toimai.nz</w:t>
        </w:r>
      </w:hyperlink>
      <w:r w:rsidRPr="460B4D36">
        <w:rPr>
          <w:rFonts w:ascii="Arial" w:eastAsia="Arial" w:hAnsi="Arial" w:cs="Arial"/>
          <w:color w:val="000000" w:themeColor="text1"/>
          <w:sz w:val="22"/>
          <w:szCs w:val="22"/>
        </w:rPr>
        <w:t xml:space="preserve"> to suggest changes to the content of this skill standard.</w:t>
      </w:r>
    </w:p>
    <w:p w14:paraId="20E4A90A" w14:textId="0E5F273D" w:rsidR="0008628A" w:rsidRPr="009C1C7F" w:rsidRDefault="0008628A" w:rsidP="460B4D36">
      <w:pPr>
        <w:spacing w:line="240" w:lineRule="auto"/>
        <w:rPr>
          <w:rFonts w:ascii="Arial" w:eastAsiaTheme="minorEastAsia" w:hAnsi="Arial" w:cs="Arial"/>
          <w:color w:val="auto"/>
          <w:kern w:val="0"/>
          <w:sz w:val="22"/>
          <w:szCs w:val="22"/>
          <w:lang w:eastAsia="en-US"/>
          <w14:ligatures w14:val="none"/>
          <w14:cntxtAlts w14:val="0"/>
        </w:rPr>
      </w:pPr>
    </w:p>
    <w:sectPr w:rsidR="0008628A" w:rsidRPr="009C1C7F" w:rsidSect="007066D6">
      <w:headerReference w:type="even" r:id="rId15"/>
      <w:headerReference w:type="default" r:id="rId16"/>
      <w:footerReference w:type="even" r:id="rId17"/>
      <w:footerReference w:type="default" r:id="rId18"/>
      <w:headerReference w:type="first" r:id="rId19"/>
      <w:footerReference w:type="first" r:id="rId20"/>
      <w:pgSz w:w="11906" w:h="16838"/>
      <w:pgMar w:top="720" w:right="964" w:bottom="720" w:left="964" w:header="374" w:footer="37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451011" w14:textId="77777777" w:rsidR="00B3536D" w:rsidRDefault="00B3536D" w:rsidP="000E4D2B">
      <w:pPr>
        <w:spacing w:after="0" w:line="240" w:lineRule="auto"/>
      </w:pPr>
      <w:r>
        <w:separator/>
      </w:r>
    </w:p>
  </w:endnote>
  <w:endnote w:type="continuationSeparator" w:id="0">
    <w:p w14:paraId="53BA03D7" w14:textId="77777777" w:rsidR="00B3536D" w:rsidRDefault="00B3536D" w:rsidP="000E4D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E44E70" w14:textId="77777777" w:rsidR="00607F06" w:rsidRDefault="00607F0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Borders>
        <w:top w:val="single" w:sz="12" w:space="0" w:color="auto"/>
      </w:tblBorders>
      <w:tblLook w:val="0000" w:firstRow="0" w:lastRow="0" w:firstColumn="0" w:lastColumn="0" w:noHBand="0" w:noVBand="0"/>
    </w:tblPr>
    <w:tblGrid>
      <w:gridCol w:w="4923"/>
      <w:gridCol w:w="4924"/>
    </w:tblGrid>
    <w:tr w:rsidR="007066D6" w:rsidRPr="0096056F" w14:paraId="65462EC7" w14:textId="77777777" w:rsidTr="007066D6">
      <w:trPr>
        <w:trHeight w:val="300"/>
      </w:trPr>
      <w:tc>
        <w:tcPr>
          <w:tcW w:w="4923" w:type="dxa"/>
          <w:tcBorders>
            <w:top w:val="single" w:sz="12" w:space="0" w:color="auto"/>
            <w:left w:val="nil"/>
            <w:bottom w:val="nil"/>
            <w:right w:val="nil"/>
          </w:tcBorders>
        </w:tcPr>
        <w:p w14:paraId="614F6A40" w14:textId="7532DF37" w:rsidR="007066D6" w:rsidRDefault="007066D6" w:rsidP="007066D6">
          <w:pPr>
            <w:rPr>
              <w:bCs/>
            </w:rPr>
          </w:pPr>
        </w:p>
      </w:tc>
      <w:tc>
        <w:tcPr>
          <w:tcW w:w="4924" w:type="dxa"/>
          <w:tcBorders>
            <w:top w:val="single" w:sz="12" w:space="0" w:color="auto"/>
            <w:left w:val="nil"/>
            <w:bottom w:val="nil"/>
            <w:right w:val="nil"/>
          </w:tcBorders>
        </w:tcPr>
        <w:p w14:paraId="3EABF0EB" w14:textId="353D51C2" w:rsidR="007066D6" w:rsidRPr="0096056F" w:rsidRDefault="007066D6" w:rsidP="007066D6">
          <w:pPr>
            <w:jc w:val="right"/>
            <w:rPr>
              <w:rFonts w:ascii="Arial" w:hAnsi="Arial" w:cs="Arial"/>
              <w:bCs/>
              <w:sz w:val="18"/>
              <w:szCs w:val="18"/>
            </w:rPr>
          </w:pPr>
          <w:r w:rsidRPr="0096056F">
            <w:rPr>
              <w:rFonts w:ascii="Arial" w:hAnsi="Arial" w:cs="Arial"/>
              <w:bCs/>
              <w:sz w:val="18"/>
              <w:szCs w:val="18"/>
            </w:rPr>
            <w:fldChar w:fldCharType="begin"/>
          </w:r>
          <w:r w:rsidRPr="0096056F">
            <w:rPr>
              <w:rFonts w:ascii="Arial" w:hAnsi="Arial" w:cs="Arial"/>
              <w:bCs/>
              <w:sz w:val="18"/>
              <w:szCs w:val="18"/>
            </w:rPr>
            <w:instrText>SYMBOL 211 \f "Symbol"</w:instrText>
          </w:r>
          <w:r w:rsidRPr="0096056F">
            <w:rPr>
              <w:rFonts w:ascii="Arial" w:hAnsi="Arial" w:cs="Arial"/>
              <w:bCs/>
              <w:sz w:val="18"/>
              <w:szCs w:val="18"/>
            </w:rPr>
            <w:fldChar w:fldCharType="end"/>
          </w:r>
          <w:r w:rsidRPr="0096056F">
            <w:rPr>
              <w:rFonts w:ascii="Arial" w:hAnsi="Arial" w:cs="Arial"/>
              <w:bCs/>
              <w:sz w:val="18"/>
              <w:szCs w:val="18"/>
            </w:rPr>
            <w:t xml:space="preserve"> New Zealand Qualifications Authority </w:t>
          </w:r>
          <w:r w:rsidRPr="0096056F">
            <w:rPr>
              <w:rFonts w:ascii="Arial" w:hAnsi="Arial" w:cs="Arial"/>
              <w:bCs/>
              <w:sz w:val="18"/>
              <w:szCs w:val="18"/>
            </w:rPr>
            <w:fldChar w:fldCharType="begin"/>
          </w:r>
          <w:r w:rsidRPr="0096056F">
            <w:rPr>
              <w:rFonts w:ascii="Arial" w:hAnsi="Arial" w:cs="Arial"/>
              <w:bCs/>
              <w:sz w:val="18"/>
              <w:szCs w:val="18"/>
            </w:rPr>
            <w:instrText>date \@ "yyyy"</w:instrText>
          </w:r>
          <w:r w:rsidRPr="0096056F">
            <w:rPr>
              <w:rFonts w:ascii="Arial" w:hAnsi="Arial" w:cs="Arial"/>
              <w:bCs/>
              <w:sz w:val="18"/>
              <w:szCs w:val="18"/>
            </w:rPr>
            <w:fldChar w:fldCharType="separate"/>
          </w:r>
          <w:r w:rsidR="00B917DE">
            <w:rPr>
              <w:rFonts w:ascii="Arial" w:hAnsi="Arial" w:cs="Arial"/>
              <w:bCs/>
              <w:noProof/>
              <w:sz w:val="18"/>
              <w:szCs w:val="18"/>
            </w:rPr>
            <w:t>2025</w:t>
          </w:r>
          <w:r w:rsidRPr="0096056F">
            <w:rPr>
              <w:rFonts w:ascii="Arial" w:hAnsi="Arial" w:cs="Arial"/>
              <w:bCs/>
              <w:sz w:val="18"/>
              <w:szCs w:val="18"/>
            </w:rPr>
            <w:fldChar w:fldCharType="end"/>
          </w:r>
        </w:p>
      </w:tc>
    </w:tr>
  </w:tbl>
  <w:p w14:paraId="2F3B7DA8" w14:textId="77777777" w:rsidR="007066D6" w:rsidRDefault="007066D6" w:rsidP="007066D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0D0077" w14:textId="77777777" w:rsidR="00607F06" w:rsidRDefault="00607F0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D5012D" w14:textId="77777777" w:rsidR="00B3536D" w:rsidRDefault="00B3536D" w:rsidP="000E4D2B">
      <w:pPr>
        <w:spacing w:after="0" w:line="240" w:lineRule="auto"/>
      </w:pPr>
      <w:r>
        <w:separator/>
      </w:r>
    </w:p>
  </w:footnote>
  <w:footnote w:type="continuationSeparator" w:id="0">
    <w:p w14:paraId="0A6F679B" w14:textId="77777777" w:rsidR="00B3536D" w:rsidRDefault="00B3536D" w:rsidP="000E4D2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E706CB" w14:textId="7FC0DA5C" w:rsidR="00607F06" w:rsidRDefault="00607F06">
    <w:pPr>
      <w:pStyle w:val="Header"/>
    </w:pPr>
    <w:r>
      <w:rPr>
        <w:noProof/>
      </w:rPr>
      <w:pict w14:anchorId="679CA70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1325188" o:spid="_x0000_s1026" type="#_x0000_t136" style="position:absolute;margin-left:0;margin-top:0;width:439.65pt;height:263.75pt;rotation:315;z-index:-251655168;mso-position-horizontal:center;mso-position-horizontal-relative:margin;mso-position-vertical:center;mso-position-vertical-relative:margin" o:allowincell="f" fillcolor="silver" stroked="f">
          <v:fill opacity=".5"/>
          <v:textpath style="font-family:&quot;Calibri&quot;;font-size:1pt" string="DRAFT"/>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365D34" w14:textId="475D3A70" w:rsidR="007066D6" w:rsidRDefault="00607F06">
    <w:pPr>
      <w:pStyle w:val="Header"/>
    </w:pPr>
    <w:r>
      <w:rPr>
        <w:noProof/>
      </w:rPr>
      <w:pict w14:anchorId="2D26DF9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1325189" o:spid="_x0000_s1027" type="#_x0000_t136" style="position:absolute;margin-left:0;margin-top:0;width:439.65pt;height:263.75pt;rotation:315;z-index:-251653120;mso-position-horizontal:center;mso-position-horizontal-relative:margin;mso-position-vertical:center;mso-position-vertical-relative:margin" o:allowincell="f" fillcolor="silver" stroked="f">
          <v:fill opacity=".5"/>
          <v:textpath style="font-family:&quot;Calibri&quot;;font-size:1pt" string="DRAFT"/>
        </v:shape>
      </w:pict>
    </w:r>
  </w:p>
  <w:tbl>
    <w:tblPr>
      <w:tblW w:w="0" w:type="auto"/>
      <w:tblLook w:val="01E0" w:firstRow="1" w:lastRow="1" w:firstColumn="1" w:lastColumn="1" w:noHBand="0" w:noVBand="0"/>
    </w:tblPr>
    <w:tblGrid>
      <w:gridCol w:w="4927"/>
      <w:gridCol w:w="4927"/>
    </w:tblGrid>
    <w:tr w:rsidR="007066D6" w:rsidRPr="0096056F" w14:paraId="122A179E" w14:textId="77777777">
      <w:tc>
        <w:tcPr>
          <w:tcW w:w="4927" w:type="dxa"/>
        </w:tcPr>
        <w:p w14:paraId="03A244AC" w14:textId="32EF196F" w:rsidR="007066D6" w:rsidRPr="0096056F" w:rsidRDefault="007066D6" w:rsidP="007066D6">
          <w:pPr>
            <w:rPr>
              <w:rFonts w:ascii="Arial" w:hAnsi="Arial" w:cs="Arial"/>
              <w:sz w:val="18"/>
              <w:szCs w:val="18"/>
            </w:rPr>
          </w:pPr>
          <w:r w:rsidRPr="0096056F">
            <w:rPr>
              <w:rFonts w:ascii="Arial" w:hAnsi="Arial" w:cs="Arial"/>
              <w:sz w:val="18"/>
              <w:szCs w:val="18"/>
            </w:rPr>
            <w:t>Skill standard</w:t>
          </w:r>
        </w:p>
      </w:tc>
      <w:tc>
        <w:tcPr>
          <w:tcW w:w="4927" w:type="dxa"/>
        </w:tcPr>
        <w:p w14:paraId="0331377B" w14:textId="77777777" w:rsidR="007066D6" w:rsidRPr="0096056F" w:rsidRDefault="007066D6" w:rsidP="007066D6">
          <w:pPr>
            <w:jc w:val="right"/>
            <w:rPr>
              <w:rFonts w:ascii="Arial" w:hAnsi="Arial" w:cs="Arial"/>
              <w:sz w:val="18"/>
              <w:szCs w:val="18"/>
            </w:rPr>
          </w:pPr>
          <w:proofErr w:type="spellStart"/>
          <w:r w:rsidRPr="0096056F">
            <w:rPr>
              <w:rFonts w:ascii="Arial" w:hAnsi="Arial" w:cs="Arial"/>
              <w:sz w:val="18"/>
              <w:szCs w:val="18"/>
            </w:rPr>
            <w:t>nnnnn</w:t>
          </w:r>
          <w:proofErr w:type="spellEnd"/>
          <w:r w:rsidRPr="0096056F">
            <w:rPr>
              <w:rFonts w:ascii="Arial" w:hAnsi="Arial" w:cs="Arial"/>
              <w:sz w:val="18"/>
              <w:szCs w:val="18"/>
            </w:rPr>
            <w:t xml:space="preserve"> version </w:t>
          </w:r>
          <w:proofErr w:type="spellStart"/>
          <w:r w:rsidRPr="0096056F">
            <w:rPr>
              <w:rFonts w:ascii="Arial" w:hAnsi="Arial" w:cs="Arial"/>
              <w:sz w:val="18"/>
              <w:szCs w:val="18"/>
            </w:rPr>
            <w:t>nn</w:t>
          </w:r>
          <w:proofErr w:type="spellEnd"/>
        </w:p>
      </w:tc>
    </w:tr>
    <w:tr w:rsidR="007066D6" w:rsidRPr="0096056F" w14:paraId="1BF61ED8" w14:textId="77777777">
      <w:tc>
        <w:tcPr>
          <w:tcW w:w="4927" w:type="dxa"/>
        </w:tcPr>
        <w:p w14:paraId="73D8C923" w14:textId="77777777" w:rsidR="007066D6" w:rsidRPr="0096056F" w:rsidRDefault="007066D6" w:rsidP="007066D6">
          <w:pPr>
            <w:rPr>
              <w:rFonts w:ascii="Arial" w:hAnsi="Arial" w:cs="Arial"/>
              <w:sz w:val="18"/>
              <w:szCs w:val="18"/>
            </w:rPr>
          </w:pPr>
        </w:p>
      </w:tc>
      <w:tc>
        <w:tcPr>
          <w:tcW w:w="4927" w:type="dxa"/>
        </w:tcPr>
        <w:p w14:paraId="5EA93228" w14:textId="77777777" w:rsidR="007066D6" w:rsidRPr="0096056F" w:rsidRDefault="007066D6" w:rsidP="007066D6">
          <w:pPr>
            <w:jc w:val="right"/>
            <w:rPr>
              <w:rFonts w:ascii="Arial" w:hAnsi="Arial" w:cs="Arial"/>
              <w:sz w:val="18"/>
              <w:szCs w:val="18"/>
            </w:rPr>
          </w:pPr>
          <w:r w:rsidRPr="0096056F">
            <w:rPr>
              <w:rFonts w:ascii="Arial" w:hAnsi="Arial" w:cs="Arial"/>
              <w:sz w:val="18"/>
              <w:szCs w:val="18"/>
            </w:rPr>
            <w:t xml:space="preserve">Page </w:t>
          </w:r>
          <w:r w:rsidRPr="0096056F">
            <w:rPr>
              <w:rFonts w:ascii="Arial" w:hAnsi="Arial" w:cs="Arial"/>
              <w:sz w:val="18"/>
              <w:szCs w:val="18"/>
            </w:rPr>
            <w:fldChar w:fldCharType="begin"/>
          </w:r>
          <w:r w:rsidRPr="0096056F">
            <w:rPr>
              <w:rFonts w:ascii="Arial" w:hAnsi="Arial" w:cs="Arial"/>
              <w:sz w:val="18"/>
              <w:szCs w:val="18"/>
            </w:rPr>
            <w:instrText xml:space="preserve"> page </w:instrText>
          </w:r>
          <w:r w:rsidRPr="0096056F">
            <w:rPr>
              <w:rFonts w:ascii="Arial" w:hAnsi="Arial" w:cs="Arial"/>
              <w:sz w:val="18"/>
              <w:szCs w:val="18"/>
            </w:rPr>
            <w:fldChar w:fldCharType="separate"/>
          </w:r>
          <w:r w:rsidRPr="0096056F">
            <w:rPr>
              <w:rFonts w:ascii="Arial" w:hAnsi="Arial" w:cs="Arial"/>
              <w:noProof/>
              <w:sz w:val="18"/>
              <w:szCs w:val="18"/>
            </w:rPr>
            <w:t>2</w:t>
          </w:r>
          <w:r w:rsidRPr="0096056F">
            <w:rPr>
              <w:rFonts w:ascii="Arial" w:hAnsi="Arial" w:cs="Arial"/>
              <w:sz w:val="18"/>
              <w:szCs w:val="18"/>
            </w:rPr>
            <w:fldChar w:fldCharType="end"/>
          </w:r>
          <w:r w:rsidRPr="0096056F">
            <w:rPr>
              <w:rFonts w:ascii="Arial" w:hAnsi="Arial" w:cs="Arial"/>
              <w:sz w:val="18"/>
              <w:szCs w:val="18"/>
            </w:rPr>
            <w:t xml:space="preserve"> of </w:t>
          </w:r>
          <w:r w:rsidRPr="0096056F">
            <w:rPr>
              <w:rFonts w:ascii="Arial" w:hAnsi="Arial" w:cs="Arial"/>
              <w:sz w:val="18"/>
              <w:szCs w:val="18"/>
            </w:rPr>
            <w:fldChar w:fldCharType="begin"/>
          </w:r>
          <w:r w:rsidRPr="0096056F">
            <w:rPr>
              <w:rFonts w:ascii="Arial" w:hAnsi="Arial" w:cs="Arial"/>
              <w:sz w:val="18"/>
              <w:szCs w:val="18"/>
            </w:rPr>
            <w:instrText xml:space="preserve"> numpages </w:instrText>
          </w:r>
          <w:r w:rsidRPr="0096056F">
            <w:rPr>
              <w:rFonts w:ascii="Arial" w:hAnsi="Arial" w:cs="Arial"/>
              <w:sz w:val="18"/>
              <w:szCs w:val="18"/>
            </w:rPr>
            <w:fldChar w:fldCharType="separate"/>
          </w:r>
          <w:r w:rsidRPr="0096056F">
            <w:rPr>
              <w:rFonts w:ascii="Arial" w:hAnsi="Arial" w:cs="Arial"/>
              <w:noProof/>
              <w:sz w:val="18"/>
              <w:szCs w:val="18"/>
            </w:rPr>
            <w:t>2</w:t>
          </w:r>
          <w:r w:rsidRPr="0096056F">
            <w:rPr>
              <w:rFonts w:ascii="Arial" w:hAnsi="Arial" w:cs="Arial"/>
              <w:noProof/>
              <w:sz w:val="18"/>
              <w:szCs w:val="18"/>
            </w:rPr>
            <w:fldChar w:fldCharType="end"/>
          </w:r>
        </w:p>
      </w:tc>
    </w:tr>
  </w:tbl>
  <w:p w14:paraId="6A4F5C13" w14:textId="20F2D732" w:rsidR="00B01D44" w:rsidRDefault="00B01D4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E7C34A" w14:textId="7E506B28" w:rsidR="00607F06" w:rsidRDefault="00607F06">
    <w:pPr>
      <w:pStyle w:val="Header"/>
    </w:pPr>
    <w:r>
      <w:rPr>
        <w:noProof/>
      </w:rPr>
      <w:pict w14:anchorId="1BF4182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1325187" o:spid="_x0000_s1025" type="#_x0000_t136" style="position:absolute;margin-left:0;margin-top:0;width:439.65pt;height:263.75pt;rotation:315;z-index:-251657216;mso-position-horizontal:center;mso-position-horizontal-relative:margin;mso-position-vertical:center;mso-position-vertical-relative:margin" o:allowincell="f" fillcolor="silver" stroked="f">
          <v:fill opacity=".5"/>
          <v:textpath style="font-family:&quot;Calibri&quot;;font-size:1pt" string="DRAFT"/>
        </v:shape>
      </w:pict>
    </w:r>
  </w:p>
</w:hdr>
</file>

<file path=word/intelligence2.xml><?xml version="1.0" encoding="utf-8"?>
<int2:intelligence xmlns:int2="http://schemas.microsoft.com/office/intelligence/2020/intelligence" xmlns:oel="http://schemas.microsoft.com/office/2019/extlst">
  <int2:observations>
    <int2:textHash int2:hashCode="SChRrStONnhu3Y" int2:id="gosj81JQ">
      <int2:state int2:value="Rejected" int2:type="spell"/>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5C3A3"/>
    <w:multiLevelType w:val="hybridMultilevel"/>
    <w:tmpl w:val="D5A4A4C8"/>
    <w:lvl w:ilvl="0" w:tplc="192AC382">
      <w:start w:val="1"/>
      <w:numFmt w:val="lowerLetter"/>
      <w:lvlText w:val="%1."/>
      <w:lvlJc w:val="left"/>
      <w:pPr>
        <w:ind w:left="720" w:hanging="360"/>
      </w:pPr>
      <w:rPr>
        <w:rFonts w:ascii="Arial" w:hAnsi="Arial" w:hint="default"/>
      </w:rPr>
    </w:lvl>
    <w:lvl w:ilvl="1" w:tplc="DBDC498C">
      <w:start w:val="1"/>
      <w:numFmt w:val="lowerLetter"/>
      <w:lvlText w:val="%2."/>
      <w:lvlJc w:val="left"/>
      <w:pPr>
        <w:ind w:left="1440" w:hanging="360"/>
      </w:pPr>
    </w:lvl>
    <w:lvl w:ilvl="2" w:tplc="F7EA50DA">
      <w:start w:val="1"/>
      <w:numFmt w:val="lowerRoman"/>
      <w:lvlText w:val="%3."/>
      <w:lvlJc w:val="right"/>
      <w:pPr>
        <w:ind w:left="2160" w:hanging="180"/>
      </w:pPr>
    </w:lvl>
    <w:lvl w:ilvl="3" w:tplc="16D08CBE">
      <w:start w:val="1"/>
      <w:numFmt w:val="decimal"/>
      <w:lvlText w:val="%4."/>
      <w:lvlJc w:val="left"/>
      <w:pPr>
        <w:ind w:left="2880" w:hanging="360"/>
      </w:pPr>
    </w:lvl>
    <w:lvl w:ilvl="4" w:tplc="F4286904">
      <w:start w:val="1"/>
      <w:numFmt w:val="lowerLetter"/>
      <w:lvlText w:val="%5."/>
      <w:lvlJc w:val="left"/>
      <w:pPr>
        <w:ind w:left="3600" w:hanging="360"/>
      </w:pPr>
    </w:lvl>
    <w:lvl w:ilvl="5" w:tplc="34864FB8">
      <w:start w:val="1"/>
      <w:numFmt w:val="lowerRoman"/>
      <w:lvlText w:val="%6."/>
      <w:lvlJc w:val="right"/>
      <w:pPr>
        <w:ind w:left="4320" w:hanging="180"/>
      </w:pPr>
    </w:lvl>
    <w:lvl w:ilvl="6" w:tplc="C2B0779E">
      <w:start w:val="1"/>
      <w:numFmt w:val="decimal"/>
      <w:lvlText w:val="%7."/>
      <w:lvlJc w:val="left"/>
      <w:pPr>
        <w:ind w:left="5040" w:hanging="360"/>
      </w:pPr>
    </w:lvl>
    <w:lvl w:ilvl="7" w:tplc="4FFE4FF4">
      <w:start w:val="1"/>
      <w:numFmt w:val="lowerLetter"/>
      <w:lvlText w:val="%8."/>
      <w:lvlJc w:val="left"/>
      <w:pPr>
        <w:ind w:left="5760" w:hanging="360"/>
      </w:pPr>
    </w:lvl>
    <w:lvl w:ilvl="8" w:tplc="9EF0D9F0">
      <w:start w:val="1"/>
      <w:numFmt w:val="lowerRoman"/>
      <w:lvlText w:val="%9."/>
      <w:lvlJc w:val="right"/>
      <w:pPr>
        <w:ind w:left="6480" w:hanging="180"/>
      </w:pPr>
    </w:lvl>
  </w:abstractNum>
  <w:abstractNum w:abstractNumId="1" w15:restartNumberingAfterBreak="0">
    <w:nsid w:val="07F61382"/>
    <w:multiLevelType w:val="hybridMultilevel"/>
    <w:tmpl w:val="0EF06BEA"/>
    <w:lvl w:ilvl="0" w:tplc="D9FADF1A">
      <w:start w:val="1"/>
      <w:numFmt w:val="bullet"/>
      <w:lvlText w:val=""/>
      <w:lvlJc w:val="left"/>
      <w:pPr>
        <w:ind w:left="360" w:hanging="360"/>
      </w:pPr>
      <w:rPr>
        <w:rFonts w:ascii="Symbol" w:hAnsi="Symbol" w:hint="default"/>
      </w:rPr>
    </w:lvl>
    <w:lvl w:ilvl="1" w:tplc="6AB2CAB0">
      <w:start w:val="1"/>
      <w:numFmt w:val="bullet"/>
      <w:lvlText w:val="o"/>
      <w:lvlJc w:val="left"/>
      <w:pPr>
        <w:ind w:left="1080" w:hanging="360"/>
      </w:pPr>
      <w:rPr>
        <w:rFonts w:ascii="Courier New" w:hAnsi="Courier New" w:hint="default"/>
      </w:rPr>
    </w:lvl>
    <w:lvl w:ilvl="2" w:tplc="6E7CF034" w:tentative="1">
      <w:start w:val="1"/>
      <w:numFmt w:val="bullet"/>
      <w:lvlText w:val=""/>
      <w:lvlJc w:val="left"/>
      <w:pPr>
        <w:ind w:left="1800" w:hanging="360"/>
      </w:pPr>
      <w:rPr>
        <w:rFonts w:ascii="Wingdings" w:hAnsi="Wingdings" w:hint="default"/>
      </w:rPr>
    </w:lvl>
    <w:lvl w:ilvl="3" w:tplc="99A6121C" w:tentative="1">
      <w:start w:val="1"/>
      <w:numFmt w:val="bullet"/>
      <w:lvlText w:val=""/>
      <w:lvlJc w:val="left"/>
      <w:pPr>
        <w:ind w:left="2520" w:hanging="360"/>
      </w:pPr>
      <w:rPr>
        <w:rFonts w:ascii="Symbol" w:hAnsi="Symbol" w:hint="default"/>
      </w:rPr>
    </w:lvl>
    <w:lvl w:ilvl="4" w:tplc="05028DE4" w:tentative="1">
      <w:start w:val="1"/>
      <w:numFmt w:val="bullet"/>
      <w:lvlText w:val="o"/>
      <w:lvlJc w:val="left"/>
      <w:pPr>
        <w:ind w:left="3240" w:hanging="360"/>
      </w:pPr>
      <w:rPr>
        <w:rFonts w:ascii="Courier New" w:hAnsi="Courier New" w:hint="default"/>
      </w:rPr>
    </w:lvl>
    <w:lvl w:ilvl="5" w:tplc="0C9C2764" w:tentative="1">
      <w:start w:val="1"/>
      <w:numFmt w:val="bullet"/>
      <w:lvlText w:val=""/>
      <w:lvlJc w:val="left"/>
      <w:pPr>
        <w:ind w:left="3960" w:hanging="360"/>
      </w:pPr>
      <w:rPr>
        <w:rFonts w:ascii="Wingdings" w:hAnsi="Wingdings" w:hint="default"/>
      </w:rPr>
    </w:lvl>
    <w:lvl w:ilvl="6" w:tplc="847614E8" w:tentative="1">
      <w:start w:val="1"/>
      <w:numFmt w:val="bullet"/>
      <w:lvlText w:val=""/>
      <w:lvlJc w:val="left"/>
      <w:pPr>
        <w:ind w:left="4680" w:hanging="360"/>
      </w:pPr>
      <w:rPr>
        <w:rFonts w:ascii="Symbol" w:hAnsi="Symbol" w:hint="default"/>
      </w:rPr>
    </w:lvl>
    <w:lvl w:ilvl="7" w:tplc="86A4A00C" w:tentative="1">
      <w:start w:val="1"/>
      <w:numFmt w:val="bullet"/>
      <w:lvlText w:val="o"/>
      <w:lvlJc w:val="left"/>
      <w:pPr>
        <w:ind w:left="5400" w:hanging="360"/>
      </w:pPr>
      <w:rPr>
        <w:rFonts w:ascii="Courier New" w:hAnsi="Courier New" w:hint="default"/>
      </w:rPr>
    </w:lvl>
    <w:lvl w:ilvl="8" w:tplc="938A9620" w:tentative="1">
      <w:start w:val="1"/>
      <w:numFmt w:val="bullet"/>
      <w:lvlText w:val=""/>
      <w:lvlJc w:val="left"/>
      <w:pPr>
        <w:ind w:left="6120" w:hanging="360"/>
      </w:pPr>
      <w:rPr>
        <w:rFonts w:ascii="Wingdings" w:hAnsi="Wingdings" w:hint="default"/>
      </w:rPr>
    </w:lvl>
  </w:abstractNum>
  <w:abstractNum w:abstractNumId="2" w15:restartNumberingAfterBreak="0">
    <w:nsid w:val="08EB4D6F"/>
    <w:multiLevelType w:val="hybridMultilevel"/>
    <w:tmpl w:val="47FE5898"/>
    <w:lvl w:ilvl="0" w:tplc="5248E398">
      <w:start w:val="1"/>
      <w:numFmt w:val="bullet"/>
      <w:lvlText w:val=""/>
      <w:lvlJc w:val="left"/>
      <w:pPr>
        <w:ind w:left="1440" w:hanging="360"/>
      </w:pPr>
      <w:rPr>
        <w:rFonts w:ascii="Symbol" w:hAnsi="Symbol" w:hint="default"/>
      </w:rPr>
    </w:lvl>
    <w:lvl w:ilvl="1" w:tplc="D8CCB902">
      <w:start w:val="1"/>
      <w:numFmt w:val="bullet"/>
      <w:lvlText w:val="o"/>
      <w:lvlJc w:val="left"/>
      <w:pPr>
        <w:ind w:left="2160" w:hanging="360"/>
      </w:pPr>
      <w:rPr>
        <w:rFonts w:ascii="Courier New" w:hAnsi="Courier New" w:hint="default"/>
      </w:rPr>
    </w:lvl>
    <w:lvl w:ilvl="2" w:tplc="341A3764">
      <w:start w:val="1"/>
      <w:numFmt w:val="bullet"/>
      <w:lvlText w:val=""/>
      <w:lvlJc w:val="left"/>
      <w:pPr>
        <w:ind w:left="2880" w:hanging="360"/>
      </w:pPr>
      <w:rPr>
        <w:rFonts w:ascii="Wingdings" w:hAnsi="Wingdings" w:hint="default"/>
      </w:rPr>
    </w:lvl>
    <w:lvl w:ilvl="3" w:tplc="630EAF0C">
      <w:start w:val="1"/>
      <w:numFmt w:val="bullet"/>
      <w:lvlText w:val=""/>
      <w:lvlJc w:val="left"/>
      <w:pPr>
        <w:ind w:left="3600" w:hanging="360"/>
      </w:pPr>
      <w:rPr>
        <w:rFonts w:ascii="Symbol" w:hAnsi="Symbol" w:hint="default"/>
      </w:rPr>
    </w:lvl>
    <w:lvl w:ilvl="4" w:tplc="0A3AC6B0">
      <w:start w:val="1"/>
      <w:numFmt w:val="bullet"/>
      <w:lvlText w:val="o"/>
      <w:lvlJc w:val="left"/>
      <w:pPr>
        <w:ind w:left="4320" w:hanging="360"/>
      </w:pPr>
      <w:rPr>
        <w:rFonts w:ascii="Courier New" w:hAnsi="Courier New" w:hint="default"/>
      </w:rPr>
    </w:lvl>
    <w:lvl w:ilvl="5" w:tplc="0A84EAE4">
      <w:start w:val="1"/>
      <w:numFmt w:val="bullet"/>
      <w:lvlText w:val=""/>
      <w:lvlJc w:val="left"/>
      <w:pPr>
        <w:ind w:left="5040" w:hanging="360"/>
      </w:pPr>
      <w:rPr>
        <w:rFonts w:ascii="Wingdings" w:hAnsi="Wingdings" w:hint="default"/>
      </w:rPr>
    </w:lvl>
    <w:lvl w:ilvl="6" w:tplc="CC2C61DA">
      <w:start w:val="1"/>
      <w:numFmt w:val="bullet"/>
      <w:lvlText w:val=""/>
      <w:lvlJc w:val="left"/>
      <w:pPr>
        <w:ind w:left="5760" w:hanging="360"/>
      </w:pPr>
      <w:rPr>
        <w:rFonts w:ascii="Symbol" w:hAnsi="Symbol" w:hint="default"/>
      </w:rPr>
    </w:lvl>
    <w:lvl w:ilvl="7" w:tplc="5A98FBE4">
      <w:start w:val="1"/>
      <w:numFmt w:val="bullet"/>
      <w:lvlText w:val="o"/>
      <w:lvlJc w:val="left"/>
      <w:pPr>
        <w:ind w:left="6480" w:hanging="360"/>
      </w:pPr>
      <w:rPr>
        <w:rFonts w:ascii="Courier New" w:hAnsi="Courier New" w:hint="default"/>
      </w:rPr>
    </w:lvl>
    <w:lvl w:ilvl="8" w:tplc="05920D74">
      <w:start w:val="1"/>
      <w:numFmt w:val="bullet"/>
      <w:lvlText w:val=""/>
      <w:lvlJc w:val="left"/>
      <w:pPr>
        <w:ind w:left="7200" w:hanging="360"/>
      </w:pPr>
      <w:rPr>
        <w:rFonts w:ascii="Wingdings" w:hAnsi="Wingdings" w:hint="default"/>
      </w:rPr>
    </w:lvl>
  </w:abstractNum>
  <w:abstractNum w:abstractNumId="3" w15:restartNumberingAfterBreak="0">
    <w:nsid w:val="0B76620F"/>
    <w:multiLevelType w:val="hybridMultilevel"/>
    <w:tmpl w:val="FFB20E2C"/>
    <w:lvl w:ilvl="0" w:tplc="890C095A">
      <w:start w:val="1"/>
      <w:numFmt w:val="decimal"/>
      <w:lvlText w:val="%1."/>
      <w:lvlJc w:val="left"/>
      <w:pPr>
        <w:ind w:left="360" w:hanging="360"/>
      </w:pPr>
    </w:lvl>
    <w:lvl w:ilvl="1" w:tplc="3834A8B6" w:tentative="1">
      <w:start w:val="1"/>
      <w:numFmt w:val="lowerLetter"/>
      <w:lvlText w:val="%2."/>
      <w:lvlJc w:val="left"/>
      <w:pPr>
        <w:ind w:left="1080" w:hanging="360"/>
      </w:pPr>
    </w:lvl>
    <w:lvl w:ilvl="2" w:tplc="FE1E8630" w:tentative="1">
      <w:start w:val="1"/>
      <w:numFmt w:val="lowerRoman"/>
      <w:lvlText w:val="%3."/>
      <w:lvlJc w:val="right"/>
      <w:pPr>
        <w:ind w:left="1800" w:hanging="180"/>
      </w:pPr>
    </w:lvl>
    <w:lvl w:ilvl="3" w:tplc="81144146" w:tentative="1">
      <w:start w:val="1"/>
      <w:numFmt w:val="decimal"/>
      <w:lvlText w:val="%4."/>
      <w:lvlJc w:val="left"/>
      <w:pPr>
        <w:ind w:left="2520" w:hanging="360"/>
      </w:pPr>
    </w:lvl>
    <w:lvl w:ilvl="4" w:tplc="7584BAE2" w:tentative="1">
      <w:start w:val="1"/>
      <w:numFmt w:val="lowerLetter"/>
      <w:lvlText w:val="%5."/>
      <w:lvlJc w:val="left"/>
      <w:pPr>
        <w:ind w:left="3240" w:hanging="360"/>
      </w:pPr>
    </w:lvl>
    <w:lvl w:ilvl="5" w:tplc="1200CAE6" w:tentative="1">
      <w:start w:val="1"/>
      <w:numFmt w:val="lowerRoman"/>
      <w:lvlText w:val="%6."/>
      <w:lvlJc w:val="right"/>
      <w:pPr>
        <w:ind w:left="3960" w:hanging="180"/>
      </w:pPr>
    </w:lvl>
    <w:lvl w:ilvl="6" w:tplc="4FD40B9C" w:tentative="1">
      <w:start w:val="1"/>
      <w:numFmt w:val="decimal"/>
      <w:lvlText w:val="%7."/>
      <w:lvlJc w:val="left"/>
      <w:pPr>
        <w:ind w:left="4680" w:hanging="360"/>
      </w:pPr>
    </w:lvl>
    <w:lvl w:ilvl="7" w:tplc="CA40A7E4" w:tentative="1">
      <w:start w:val="1"/>
      <w:numFmt w:val="lowerLetter"/>
      <w:lvlText w:val="%8."/>
      <w:lvlJc w:val="left"/>
      <w:pPr>
        <w:ind w:left="5400" w:hanging="360"/>
      </w:pPr>
    </w:lvl>
    <w:lvl w:ilvl="8" w:tplc="89CAA246" w:tentative="1">
      <w:start w:val="1"/>
      <w:numFmt w:val="lowerRoman"/>
      <w:lvlText w:val="%9."/>
      <w:lvlJc w:val="right"/>
      <w:pPr>
        <w:ind w:left="6120" w:hanging="180"/>
      </w:pPr>
    </w:lvl>
  </w:abstractNum>
  <w:abstractNum w:abstractNumId="4" w15:restartNumberingAfterBreak="0">
    <w:nsid w:val="1AD9454E"/>
    <w:multiLevelType w:val="hybridMultilevel"/>
    <w:tmpl w:val="FFFFFFFF"/>
    <w:lvl w:ilvl="0" w:tplc="B594648A">
      <w:start w:val="1"/>
      <w:numFmt w:val="decimal"/>
      <w:lvlText w:val="%1."/>
      <w:lvlJc w:val="left"/>
      <w:pPr>
        <w:ind w:left="720" w:hanging="360"/>
      </w:pPr>
    </w:lvl>
    <w:lvl w:ilvl="1" w:tplc="6C30F690">
      <w:start w:val="1"/>
      <w:numFmt w:val="lowerLetter"/>
      <w:lvlText w:val="%2."/>
      <w:lvlJc w:val="left"/>
      <w:pPr>
        <w:ind w:left="1440" w:hanging="360"/>
      </w:pPr>
    </w:lvl>
    <w:lvl w:ilvl="2" w:tplc="753AB38E">
      <w:start w:val="1"/>
      <w:numFmt w:val="lowerRoman"/>
      <w:lvlText w:val="%3."/>
      <w:lvlJc w:val="right"/>
      <w:pPr>
        <w:ind w:left="2160" w:hanging="180"/>
      </w:pPr>
    </w:lvl>
    <w:lvl w:ilvl="3" w:tplc="C28618A2">
      <w:start w:val="1"/>
      <w:numFmt w:val="decimal"/>
      <w:lvlText w:val="%4."/>
      <w:lvlJc w:val="left"/>
      <w:pPr>
        <w:ind w:left="2880" w:hanging="360"/>
      </w:pPr>
    </w:lvl>
    <w:lvl w:ilvl="4" w:tplc="3C841D4A">
      <w:start w:val="1"/>
      <w:numFmt w:val="lowerLetter"/>
      <w:lvlText w:val="%5."/>
      <w:lvlJc w:val="left"/>
      <w:pPr>
        <w:ind w:left="3600" w:hanging="360"/>
      </w:pPr>
    </w:lvl>
    <w:lvl w:ilvl="5" w:tplc="F0FA634A">
      <w:start w:val="1"/>
      <w:numFmt w:val="lowerRoman"/>
      <w:lvlText w:val="%6."/>
      <w:lvlJc w:val="right"/>
      <w:pPr>
        <w:ind w:left="4320" w:hanging="180"/>
      </w:pPr>
    </w:lvl>
    <w:lvl w:ilvl="6" w:tplc="62C6B7A4">
      <w:start w:val="1"/>
      <w:numFmt w:val="decimal"/>
      <w:lvlText w:val="%7."/>
      <w:lvlJc w:val="left"/>
      <w:pPr>
        <w:ind w:left="5040" w:hanging="360"/>
      </w:pPr>
    </w:lvl>
    <w:lvl w:ilvl="7" w:tplc="87C05DE8">
      <w:start w:val="1"/>
      <w:numFmt w:val="lowerLetter"/>
      <w:lvlText w:val="%8."/>
      <w:lvlJc w:val="left"/>
      <w:pPr>
        <w:ind w:left="5760" w:hanging="360"/>
      </w:pPr>
    </w:lvl>
    <w:lvl w:ilvl="8" w:tplc="E8906988">
      <w:start w:val="1"/>
      <w:numFmt w:val="lowerRoman"/>
      <w:lvlText w:val="%9."/>
      <w:lvlJc w:val="right"/>
      <w:pPr>
        <w:ind w:left="6480" w:hanging="180"/>
      </w:pPr>
    </w:lvl>
  </w:abstractNum>
  <w:abstractNum w:abstractNumId="5" w15:restartNumberingAfterBreak="0">
    <w:nsid w:val="5044D60E"/>
    <w:multiLevelType w:val="hybridMultilevel"/>
    <w:tmpl w:val="A10E1B6E"/>
    <w:lvl w:ilvl="0" w:tplc="C78E15E8">
      <w:start w:val="1"/>
      <w:numFmt w:val="lowerLetter"/>
      <w:lvlText w:val="%1."/>
      <w:lvlJc w:val="left"/>
      <w:pPr>
        <w:ind w:left="720" w:hanging="360"/>
      </w:pPr>
    </w:lvl>
    <w:lvl w:ilvl="1" w:tplc="C90688B8">
      <w:start w:val="1"/>
      <w:numFmt w:val="lowerLetter"/>
      <w:lvlText w:val="%2."/>
      <w:lvlJc w:val="left"/>
      <w:pPr>
        <w:ind w:left="1440" w:hanging="360"/>
      </w:pPr>
    </w:lvl>
    <w:lvl w:ilvl="2" w:tplc="88E2B268">
      <w:start w:val="1"/>
      <w:numFmt w:val="lowerRoman"/>
      <w:lvlText w:val="%3."/>
      <w:lvlJc w:val="right"/>
      <w:pPr>
        <w:ind w:left="2160" w:hanging="180"/>
      </w:pPr>
    </w:lvl>
    <w:lvl w:ilvl="3" w:tplc="E648E4DA">
      <w:start w:val="1"/>
      <w:numFmt w:val="decimal"/>
      <w:lvlText w:val="%4."/>
      <w:lvlJc w:val="left"/>
      <w:pPr>
        <w:ind w:left="2880" w:hanging="360"/>
      </w:pPr>
    </w:lvl>
    <w:lvl w:ilvl="4" w:tplc="2054BB1E">
      <w:start w:val="1"/>
      <w:numFmt w:val="lowerLetter"/>
      <w:lvlText w:val="%5."/>
      <w:lvlJc w:val="left"/>
      <w:pPr>
        <w:ind w:left="3600" w:hanging="360"/>
      </w:pPr>
    </w:lvl>
    <w:lvl w:ilvl="5" w:tplc="EDBE5A1C">
      <w:start w:val="1"/>
      <w:numFmt w:val="lowerRoman"/>
      <w:lvlText w:val="%6."/>
      <w:lvlJc w:val="right"/>
      <w:pPr>
        <w:ind w:left="4320" w:hanging="180"/>
      </w:pPr>
    </w:lvl>
    <w:lvl w:ilvl="6" w:tplc="69988C34">
      <w:start w:val="1"/>
      <w:numFmt w:val="decimal"/>
      <w:lvlText w:val="%7."/>
      <w:lvlJc w:val="left"/>
      <w:pPr>
        <w:ind w:left="5040" w:hanging="360"/>
      </w:pPr>
    </w:lvl>
    <w:lvl w:ilvl="7" w:tplc="391670C0">
      <w:start w:val="1"/>
      <w:numFmt w:val="lowerLetter"/>
      <w:lvlText w:val="%8."/>
      <w:lvlJc w:val="left"/>
      <w:pPr>
        <w:ind w:left="5760" w:hanging="360"/>
      </w:pPr>
    </w:lvl>
    <w:lvl w:ilvl="8" w:tplc="FB186622">
      <w:start w:val="1"/>
      <w:numFmt w:val="lowerRoman"/>
      <w:lvlText w:val="%9."/>
      <w:lvlJc w:val="right"/>
      <w:pPr>
        <w:ind w:left="6480" w:hanging="180"/>
      </w:pPr>
    </w:lvl>
  </w:abstractNum>
  <w:abstractNum w:abstractNumId="6" w15:restartNumberingAfterBreak="0">
    <w:nsid w:val="5489709F"/>
    <w:multiLevelType w:val="hybridMultilevel"/>
    <w:tmpl w:val="27FA155C"/>
    <w:lvl w:ilvl="0" w:tplc="F2508A28">
      <w:start w:val="1"/>
      <w:numFmt w:val="lowerLetter"/>
      <w:lvlText w:val="%1."/>
      <w:lvlJc w:val="left"/>
      <w:pPr>
        <w:ind w:left="720" w:hanging="360"/>
      </w:pPr>
    </w:lvl>
    <w:lvl w:ilvl="1" w:tplc="8D9034AC">
      <w:start w:val="1"/>
      <w:numFmt w:val="lowerLetter"/>
      <w:lvlText w:val="%2."/>
      <w:lvlJc w:val="left"/>
      <w:pPr>
        <w:ind w:left="1440" w:hanging="360"/>
      </w:pPr>
    </w:lvl>
    <w:lvl w:ilvl="2" w:tplc="0960FE2C">
      <w:start w:val="1"/>
      <w:numFmt w:val="lowerRoman"/>
      <w:lvlText w:val="%3."/>
      <w:lvlJc w:val="right"/>
      <w:pPr>
        <w:ind w:left="2160" w:hanging="180"/>
      </w:pPr>
    </w:lvl>
    <w:lvl w:ilvl="3" w:tplc="97CE257C">
      <w:start w:val="1"/>
      <w:numFmt w:val="decimal"/>
      <w:lvlText w:val="%4."/>
      <w:lvlJc w:val="left"/>
      <w:pPr>
        <w:ind w:left="2880" w:hanging="360"/>
      </w:pPr>
    </w:lvl>
    <w:lvl w:ilvl="4" w:tplc="92A42F5E">
      <w:start w:val="1"/>
      <w:numFmt w:val="lowerLetter"/>
      <w:lvlText w:val="%5."/>
      <w:lvlJc w:val="left"/>
      <w:pPr>
        <w:ind w:left="3600" w:hanging="360"/>
      </w:pPr>
    </w:lvl>
    <w:lvl w:ilvl="5" w:tplc="B9DA8CB6">
      <w:start w:val="1"/>
      <w:numFmt w:val="lowerRoman"/>
      <w:lvlText w:val="%6."/>
      <w:lvlJc w:val="right"/>
      <w:pPr>
        <w:ind w:left="4320" w:hanging="180"/>
      </w:pPr>
    </w:lvl>
    <w:lvl w:ilvl="6" w:tplc="C7F0D378">
      <w:start w:val="1"/>
      <w:numFmt w:val="decimal"/>
      <w:lvlText w:val="%7."/>
      <w:lvlJc w:val="left"/>
      <w:pPr>
        <w:ind w:left="5040" w:hanging="360"/>
      </w:pPr>
    </w:lvl>
    <w:lvl w:ilvl="7" w:tplc="4836B03E">
      <w:start w:val="1"/>
      <w:numFmt w:val="lowerLetter"/>
      <w:lvlText w:val="%8."/>
      <w:lvlJc w:val="left"/>
      <w:pPr>
        <w:ind w:left="5760" w:hanging="360"/>
      </w:pPr>
    </w:lvl>
    <w:lvl w:ilvl="8" w:tplc="AF142A54">
      <w:start w:val="1"/>
      <w:numFmt w:val="lowerRoman"/>
      <w:lvlText w:val="%9."/>
      <w:lvlJc w:val="right"/>
      <w:pPr>
        <w:ind w:left="6480" w:hanging="180"/>
      </w:pPr>
    </w:lvl>
  </w:abstractNum>
  <w:num w:numId="1" w16cid:durableId="879123807">
    <w:abstractNumId w:val="0"/>
  </w:num>
  <w:num w:numId="2" w16cid:durableId="1831821655">
    <w:abstractNumId w:val="6"/>
  </w:num>
  <w:num w:numId="3" w16cid:durableId="482355486">
    <w:abstractNumId w:val="5"/>
  </w:num>
  <w:num w:numId="4" w16cid:durableId="439103029">
    <w:abstractNumId w:val="2"/>
  </w:num>
  <w:num w:numId="5" w16cid:durableId="347946128">
    <w:abstractNumId w:val="3"/>
  </w:num>
  <w:num w:numId="6" w16cid:durableId="1086147032">
    <w:abstractNumId w:val="1"/>
  </w:num>
  <w:num w:numId="7" w16cid:durableId="569538813">
    <w:abstractNumId w:val="4"/>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695B"/>
    <w:rsid w:val="00002CE6"/>
    <w:rsid w:val="000068B9"/>
    <w:rsid w:val="00011D6D"/>
    <w:rsid w:val="00012710"/>
    <w:rsid w:val="00012F02"/>
    <w:rsid w:val="000231B5"/>
    <w:rsid w:val="00030C56"/>
    <w:rsid w:val="00033356"/>
    <w:rsid w:val="00044F83"/>
    <w:rsid w:val="00046FFC"/>
    <w:rsid w:val="00047092"/>
    <w:rsid w:val="000527D5"/>
    <w:rsid w:val="00061F87"/>
    <w:rsid w:val="0006211C"/>
    <w:rsid w:val="0006668B"/>
    <w:rsid w:val="00070812"/>
    <w:rsid w:val="00085BF7"/>
    <w:rsid w:val="0008628A"/>
    <w:rsid w:val="000904D1"/>
    <w:rsid w:val="000920E3"/>
    <w:rsid w:val="000941C7"/>
    <w:rsid w:val="000967A4"/>
    <w:rsid w:val="000A01B4"/>
    <w:rsid w:val="000A4CDE"/>
    <w:rsid w:val="000A5CBF"/>
    <w:rsid w:val="000A755F"/>
    <w:rsid w:val="000B52B9"/>
    <w:rsid w:val="000C3988"/>
    <w:rsid w:val="000C7321"/>
    <w:rsid w:val="000D1A7E"/>
    <w:rsid w:val="000D7AF5"/>
    <w:rsid w:val="000E0D7F"/>
    <w:rsid w:val="000E4D2B"/>
    <w:rsid w:val="000E5A36"/>
    <w:rsid w:val="001017A7"/>
    <w:rsid w:val="00101F1B"/>
    <w:rsid w:val="00102389"/>
    <w:rsid w:val="001061EF"/>
    <w:rsid w:val="001062F4"/>
    <w:rsid w:val="001065DE"/>
    <w:rsid w:val="00110689"/>
    <w:rsid w:val="00133EE5"/>
    <w:rsid w:val="00134E77"/>
    <w:rsid w:val="00143C2A"/>
    <w:rsid w:val="001516A8"/>
    <w:rsid w:val="0015191A"/>
    <w:rsid w:val="00160821"/>
    <w:rsid w:val="00161742"/>
    <w:rsid w:val="001709E9"/>
    <w:rsid w:val="00170D99"/>
    <w:rsid w:val="00180BE0"/>
    <w:rsid w:val="001A1A7D"/>
    <w:rsid w:val="001A5B0F"/>
    <w:rsid w:val="001B0110"/>
    <w:rsid w:val="001B3C76"/>
    <w:rsid w:val="001B4BB4"/>
    <w:rsid w:val="001C0074"/>
    <w:rsid w:val="001C547E"/>
    <w:rsid w:val="001D36B5"/>
    <w:rsid w:val="001D66E8"/>
    <w:rsid w:val="001E2737"/>
    <w:rsid w:val="001E3F17"/>
    <w:rsid w:val="00205924"/>
    <w:rsid w:val="0020717C"/>
    <w:rsid w:val="002153A4"/>
    <w:rsid w:val="00217970"/>
    <w:rsid w:val="002205DA"/>
    <w:rsid w:val="00221CF9"/>
    <w:rsid w:val="00221E10"/>
    <w:rsid w:val="00222548"/>
    <w:rsid w:val="0022587B"/>
    <w:rsid w:val="00231619"/>
    <w:rsid w:val="00232403"/>
    <w:rsid w:val="00233581"/>
    <w:rsid w:val="002355B3"/>
    <w:rsid w:val="002410A6"/>
    <w:rsid w:val="00242540"/>
    <w:rsid w:val="00246866"/>
    <w:rsid w:val="0025519D"/>
    <w:rsid w:val="0025524C"/>
    <w:rsid w:val="00255C11"/>
    <w:rsid w:val="00255F06"/>
    <w:rsid w:val="00256F75"/>
    <w:rsid w:val="002579E2"/>
    <w:rsid w:val="002636A4"/>
    <w:rsid w:val="0026513F"/>
    <w:rsid w:val="00267147"/>
    <w:rsid w:val="00287A7C"/>
    <w:rsid w:val="002A23F3"/>
    <w:rsid w:val="002A3451"/>
    <w:rsid w:val="002A6D56"/>
    <w:rsid w:val="002A755F"/>
    <w:rsid w:val="002A7E06"/>
    <w:rsid w:val="002B5C4C"/>
    <w:rsid w:val="002B5FE7"/>
    <w:rsid w:val="002B7B23"/>
    <w:rsid w:val="002C2618"/>
    <w:rsid w:val="002C3D0F"/>
    <w:rsid w:val="002C40B1"/>
    <w:rsid w:val="002D240C"/>
    <w:rsid w:val="002D3990"/>
    <w:rsid w:val="002E5BE6"/>
    <w:rsid w:val="00303975"/>
    <w:rsid w:val="00303B4E"/>
    <w:rsid w:val="00312E54"/>
    <w:rsid w:val="00316436"/>
    <w:rsid w:val="00320B91"/>
    <w:rsid w:val="003252CF"/>
    <w:rsid w:val="00334C8D"/>
    <w:rsid w:val="00337D19"/>
    <w:rsid w:val="00340A13"/>
    <w:rsid w:val="00341B19"/>
    <w:rsid w:val="00342E93"/>
    <w:rsid w:val="0034342A"/>
    <w:rsid w:val="0035541A"/>
    <w:rsid w:val="0037343F"/>
    <w:rsid w:val="0038035D"/>
    <w:rsid w:val="00392EC3"/>
    <w:rsid w:val="003A2C75"/>
    <w:rsid w:val="003A43D4"/>
    <w:rsid w:val="003B0B83"/>
    <w:rsid w:val="003B2789"/>
    <w:rsid w:val="003B3694"/>
    <w:rsid w:val="003B5376"/>
    <w:rsid w:val="003B7D18"/>
    <w:rsid w:val="003C4AF8"/>
    <w:rsid w:val="003D2D57"/>
    <w:rsid w:val="003D4628"/>
    <w:rsid w:val="003D51A9"/>
    <w:rsid w:val="003E28BA"/>
    <w:rsid w:val="003E42B4"/>
    <w:rsid w:val="003F117B"/>
    <w:rsid w:val="003F7E29"/>
    <w:rsid w:val="004046BA"/>
    <w:rsid w:val="00414A65"/>
    <w:rsid w:val="0041699A"/>
    <w:rsid w:val="0042401C"/>
    <w:rsid w:val="00425202"/>
    <w:rsid w:val="00430D19"/>
    <w:rsid w:val="004358AA"/>
    <w:rsid w:val="00436459"/>
    <w:rsid w:val="00441A93"/>
    <w:rsid w:val="00444B4E"/>
    <w:rsid w:val="00453343"/>
    <w:rsid w:val="00455B88"/>
    <w:rsid w:val="004609D1"/>
    <w:rsid w:val="00460A21"/>
    <w:rsid w:val="00464D68"/>
    <w:rsid w:val="0046566B"/>
    <w:rsid w:val="00465E41"/>
    <w:rsid w:val="004712B4"/>
    <w:rsid w:val="00480EBE"/>
    <w:rsid w:val="0048579C"/>
    <w:rsid w:val="004B4414"/>
    <w:rsid w:val="004C10F7"/>
    <w:rsid w:val="004C35DD"/>
    <w:rsid w:val="004C3B66"/>
    <w:rsid w:val="004D6E14"/>
    <w:rsid w:val="004E4214"/>
    <w:rsid w:val="004E4ACB"/>
    <w:rsid w:val="004E69A1"/>
    <w:rsid w:val="004F689C"/>
    <w:rsid w:val="0050278E"/>
    <w:rsid w:val="00504F78"/>
    <w:rsid w:val="00505E17"/>
    <w:rsid w:val="005121CA"/>
    <w:rsid w:val="00522345"/>
    <w:rsid w:val="00522A75"/>
    <w:rsid w:val="00527CBD"/>
    <w:rsid w:val="00533A6C"/>
    <w:rsid w:val="0053541A"/>
    <w:rsid w:val="0053752C"/>
    <w:rsid w:val="0054485C"/>
    <w:rsid w:val="005502B0"/>
    <w:rsid w:val="0055415D"/>
    <w:rsid w:val="00554D79"/>
    <w:rsid w:val="0056296F"/>
    <w:rsid w:val="00565906"/>
    <w:rsid w:val="00565952"/>
    <w:rsid w:val="00570160"/>
    <w:rsid w:val="005742E7"/>
    <w:rsid w:val="005805F7"/>
    <w:rsid w:val="00581EA9"/>
    <w:rsid w:val="00583F5B"/>
    <w:rsid w:val="00591B22"/>
    <w:rsid w:val="005A1A8E"/>
    <w:rsid w:val="005D4B76"/>
    <w:rsid w:val="005D6043"/>
    <w:rsid w:val="005E0E3C"/>
    <w:rsid w:val="005F09F0"/>
    <w:rsid w:val="006001FF"/>
    <w:rsid w:val="00607F06"/>
    <w:rsid w:val="00607FD5"/>
    <w:rsid w:val="00607FFA"/>
    <w:rsid w:val="00610626"/>
    <w:rsid w:val="00611A61"/>
    <w:rsid w:val="00612ECB"/>
    <w:rsid w:val="006221B9"/>
    <w:rsid w:val="00622B1E"/>
    <w:rsid w:val="00623D26"/>
    <w:rsid w:val="00624205"/>
    <w:rsid w:val="00637579"/>
    <w:rsid w:val="00655AE2"/>
    <w:rsid w:val="00664DAB"/>
    <w:rsid w:val="00667EF5"/>
    <w:rsid w:val="00671662"/>
    <w:rsid w:val="0067411A"/>
    <w:rsid w:val="00676A27"/>
    <w:rsid w:val="006775EA"/>
    <w:rsid w:val="0068149C"/>
    <w:rsid w:val="00683B96"/>
    <w:rsid w:val="006858E2"/>
    <w:rsid w:val="006904C4"/>
    <w:rsid w:val="006A2859"/>
    <w:rsid w:val="006A5691"/>
    <w:rsid w:val="006B05FC"/>
    <w:rsid w:val="006B0903"/>
    <w:rsid w:val="006B098E"/>
    <w:rsid w:val="006B1B4D"/>
    <w:rsid w:val="006B4570"/>
    <w:rsid w:val="006B702E"/>
    <w:rsid w:val="006C06E7"/>
    <w:rsid w:val="006C4473"/>
    <w:rsid w:val="006C4B67"/>
    <w:rsid w:val="006CEA60"/>
    <w:rsid w:val="006D3A19"/>
    <w:rsid w:val="006F1206"/>
    <w:rsid w:val="006F7960"/>
    <w:rsid w:val="007066D6"/>
    <w:rsid w:val="00721CCA"/>
    <w:rsid w:val="00722521"/>
    <w:rsid w:val="00723CC4"/>
    <w:rsid w:val="00731529"/>
    <w:rsid w:val="007352E8"/>
    <w:rsid w:val="00736FD1"/>
    <w:rsid w:val="00740A64"/>
    <w:rsid w:val="00742373"/>
    <w:rsid w:val="00742982"/>
    <w:rsid w:val="00743153"/>
    <w:rsid w:val="00745727"/>
    <w:rsid w:val="0076458C"/>
    <w:rsid w:val="00765E0E"/>
    <w:rsid w:val="0077053D"/>
    <w:rsid w:val="00774093"/>
    <w:rsid w:val="007809EA"/>
    <w:rsid w:val="0078155C"/>
    <w:rsid w:val="00781ED7"/>
    <w:rsid w:val="00783E53"/>
    <w:rsid w:val="007949D6"/>
    <w:rsid w:val="007955DF"/>
    <w:rsid w:val="00795A66"/>
    <w:rsid w:val="007A01A7"/>
    <w:rsid w:val="007A4A26"/>
    <w:rsid w:val="007B3701"/>
    <w:rsid w:val="007B4283"/>
    <w:rsid w:val="007C2C12"/>
    <w:rsid w:val="007D1851"/>
    <w:rsid w:val="007D1F85"/>
    <w:rsid w:val="007D4A73"/>
    <w:rsid w:val="007E19FF"/>
    <w:rsid w:val="007F061B"/>
    <w:rsid w:val="007F10EE"/>
    <w:rsid w:val="0080178F"/>
    <w:rsid w:val="0080200B"/>
    <w:rsid w:val="0080585F"/>
    <w:rsid w:val="00807460"/>
    <w:rsid w:val="00815C95"/>
    <w:rsid w:val="00831880"/>
    <w:rsid w:val="00834A67"/>
    <w:rsid w:val="0084301A"/>
    <w:rsid w:val="0085438E"/>
    <w:rsid w:val="00856EFD"/>
    <w:rsid w:val="008622B2"/>
    <w:rsid w:val="0086612C"/>
    <w:rsid w:val="00872866"/>
    <w:rsid w:val="00880973"/>
    <w:rsid w:val="00890F0D"/>
    <w:rsid w:val="00891F57"/>
    <w:rsid w:val="0089229E"/>
    <w:rsid w:val="00892D17"/>
    <w:rsid w:val="00893076"/>
    <w:rsid w:val="00895664"/>
    <w:rsid w:val="00895CE8"/>
    <w:rsid w:val="008977AF"/>
    <w:rsid w:val="008A0902"/>
    <w:rsid w:val="008A4CC7"/>
    <w:rsid w:val="008C4476"/>
    <w:rsid w:val="008D726D"/>
    <w:rsid w:val="008E5996"/>
    <w:rsid w:val="008F585B"/>
    <w:rsid w:val="00906956"/>
    <w:rsid w:val="00907F7D"/>
    <w:rsid w:val="00910500"/>
    <w:rsid w:val="009114F6"/>
    <w:rsid w:val="00913DE4"/>
    <w:rsid w:val="00915891"/>
    <w:rsid w:val="0092345F"/>
    <w:rsid w:val="00935F3B"/>
    <w:rsid w:val="0093759E"/>
    <w:rsid w:val="0094090A"/>
    <w:rsid w:val="00944B88"/>
    <w:rsid w:val="009477E6"/>
    <w:rsid w:val="0096056F"/>
    <w:rsid w:val="00962116"/>
    <w:rsid w:val="009655A0"/>
    <w:rsid w:val="00971CAC"/>
    <w:rsid w:val="00972AB9"/>
    <w:rsid w:val="00972D29"/>
    <w:rsid w:val="00972EBC"/>
    <w:rsid w:val="0097425C"/>
    <w:rsid w:val="009759B3"/>
    <w:rsid w:val="00982106"/>
    <w:rsid w:val="0099335A"/>
    <w:rsid w:val="009A7C7A"/>
    <w:rsid w:val="009B5343"/>
    <w:rsid w:val="009C1310"/>
    <w:rsid w:val="009C1C7F"/>
    <w:rsid w:val="009C2340"/>
    <w:rsid w:val="009C27C0"/>
    <w:rsid w:val="009C34FD"/>
    <w:rsid w:val="009C4753"/>
    <w:rsid w:val="009D2037"/>
    <w:rsid w:val="009D2E2C"/>
    <w:rsid w:val="009D5DDD"/>
    <w:rsid w:val="009D6D3F"/>
    <w:rsid w:val="009E5ED9"/>
    <w:rsid w:val="009F0A3B"/>
    <w:rsid w:val="009F2220"/>
    <w:rsid w:val="009F2920"/>
    <w:rsid w:val="009F5537"/>
    <w:rsid w:val="00A12152"/>
    <w:rsid w:val="00A135D5"/>
    <w:rsid w:val="00A16B94"/>
    <w:rsid w:val="00A203E6"/>
    <w:rsid w:val="00A2114B"/>
    <w:rsid w:val="00A2260E"/>
    <w:rsid w:val="00A23CDF"/>
    <w:rsid w:val="00A25A4D"/>
    <w:rsid w:val="00A3138C"/>
    <w:rsid w:val="00A34241"/>
    <w:rsid w:val="00A3798E"/>
    <w:rsid w:val="00A4123A"/>
    <w:rsid w:val="00A56E29"/>
    <w:rsid w:val="00A61483"/>
    <w:rsid w:val="00A62330"/>
    <w:rsid w:val="00A62EB1"/>
    <w:rsid w:val="00A65988"/>
    <w:rsid w:val="00A6695B"/>
    <w:rsid w:val="00A74663"/>
    <w:rsid w:val="00A7536B"/>
    <w:rsid w:val="00A75491"/>
    <w:rsid w:val="00A81D08"/>
    <w:rsid w:val="00A8667E"/>
    <w:rsid w:val="00A90DB9"/>
    <w:rsid w:val="00A9129E"/>
    <w:rsid w:val="00A91CD4"/>
    <w:rsid w:val="00AA07B2"/>
    <w:rsid w:val="00AA27B8"/>
    <w:rsid w:val="00AA5AAD"/>
    <w:rsid w:val="00AA5FAF"/>
    <w:rsid w:val="00AA79CB"/>
    <w:rsid w:val="00AB166D"/>
    <w:rsid w:val="00AB6DCA"/>
    <w:rsid w:val="00AC4574"/>
    <w:rsid w:val="00AC672D"/>
    <w:rsid w:val="00AD2D81"/>
    <w:rsid w:val="00AE29B3"/>
    <w:rsid w:val="00AE514B"/>
    <w:rsid w:val="00AF5E43"/>
    <w:rsid w:val="00B00002"/>
    <w:rsid w:val="00B01D44"/>
    <w:rsid w:val="00B077ED"/>
    <w:rsid w:val="00B10FDC"/>
    <w:rsid w:val="00B121C8"/>
    <w:rsid w:val="00B16686"/>
    <w:rsid w:val="00B3536D"/>
    <w:rsid w:val="00B353DC"/>
    <w:rsid w:val="00B43186"/>
    <w:rsid w:val="00B50A46"/>
    <w:rsid w:val="00B56AE1"/>
    <w:rsid w:val="00B606E1"/>
    <w:rsid w:val="00B65F0A"/>
    <w:rsid w:val="00B778F8"/>
    <w:rsid w:val="00B77D7F"/>
    <w:rsid w:val="00B80B77"/>
    <w:rsid w:val="00B811C1"/>
    <w:rsid w:val="00B8366C"/>
    <w:rsid w:val="00B917DE"/>
    <w:rsid w:val="00B91BFE"/>
    <w:rsid w:val="00B92EA6"/>
    <w:rsid w:val="00B95260"/>
    <w:rsid w:val="00B971AE"/>
    <w:rsid w:val="00BA6AED"/>
    <w:rsid w:val="00BB0A3B"/>
    <w:rsid w:val="00BB3927"/>
    <w:rsid w:val="00BB468E"/>
    <w:rsid w:val="00BC672F"/>
    <w:rsid w:val="00BD051E"/>
    <w:rsid w:val="00BD5661"/>
    <w:rsid w:val="00BD7BE8"/>
    <w:rsid w:val="00BE2D6A"/>
    <w:rsid w:val="00BF088E"/>
    <w:rsid w:val="00BF60F0"/>
    <w:rsid w:val="00C0669C"/>
    <w:rsid w:val="00C074C2"/>
    <w:rsid w:val="00C11088"/>
    <w:rsid w:val="00C12446"/>
    <w:rsid w:val="00C14759"/>
    <w:rsid w:val="00C17D0C"/>
    <w:rsid w:val="00C20C73"/>
    <w:rsid w:val="00C2556C"/>
    <w:rsid w:val="00C25D7D"/>
    <w:rsid w:val="00C302FE"/>
    <w:rsid w:val="00C306C6"/>
    <w:rsid w:val="00C447AA"/>
    <w:rsid w:val="00C46050"/>
    <w:rsid w:val="00C54978"/>
    <w:rsid w:val="00C60F7A"/>
    <w:rsid w:val="00C626FF"/>
    <w:rsid w:val="00C634AF"/>
    <w:rsid w:val="00C66E7B"/>
    <w:rsid w:val="00C86436"/>
    <w:rsid w:val="00C929E9"/>
    <w:rsid w:val="00C92B9E"/>
    <w:rsid w:val="00C93898"/>
    <w:rsid w:val="00C94B8E"/>
    <w:rsid w:val="00C9722F"/>
    <w:rsid w:val="00CB16F1"/>
    <w:rsid w:val="00CB490C"/>
    <w:rsid w:val="00CC5554"/>
    <w:rsid w:val="00CD1012"/>
    <w:rsid w:val="00CE0D1F"/>
    <w:rsid w:val="00CE1BDE"/>
    <w:rsid w:val="00CE3600"/>
    <w:rsid w:val="00D10AAB"/>
    <w:rsid w:val="00D15FDE"/>
    <w:rsid w:val="00D20B3A"/>
    <w:rsid w:val="00D25894"/>
    <w:rsid w:val="00D26450"/>
    <w:rsid w:val="00D27075"/>
    <w:rsid w:val="00D27855"/>
    <w:rsid w:val="00D37D0C"/>
    <w:rsid w:val="00D41E24"/>
    <w:rsid w:val="00D452DE"/>
    <w:rsid w:val="00D53ED7"/>
    <w:rsid w:val="00D57103"/>
    <w:rsid w:val="00D60562"/>
    <w:rsid w:val="00D70473"/>
    <w:rsid w:val="00D75F27"/>
    <w:rsid w:val="00D777AF"/>
    <w:rsid w:val="00D8228F"/>
    <w:rsid w:val="00D86A4A"/>
    <w:rsid w:val="00D86F4D"/>
    <w:rsid w:val="00D91F48"/>
    <w:rsid w:val="00DA0170"/>
    <w:rsid w:val="00DC12F6"/>
    <w:rsid w:val="00DC70E1"/>
    <w:rsid w:val="00DD25DC"/>
    <w:rsid w:val="00DE05EA"/>
    <w:rsid w:val="00E00365"/>
    <w:rsid w:val="00E01062"/>
    <w:rsid w:val="00E029B2"/>
    <w:rsid w:val="00E07C46"/>
    <w:rsid w:val="00E13F50"/>
    <w:rsid w:val="00E17A78"/>
    <w:rsid w:val="00E17FC2"/>
    <w:rsid w:val="00E209B0"/>
    <w:rsid w:val="00E301B6"/>
    <w:rsid w:val="00E31360"/>
    <w:rsid w:val="00E32D32"/>
    <w:rsid w:val="00E34D40"/>
    <w:rsid w:val="00E3621B"/>
    <w:rsid w:val="00E412D7"/>
    <w:rsid w:val="00E445AC"/>
    <w:rsid w:val="00E46583"/>
    <w:rsid w:val="00E50971"/>
    <w:rsid w:val="00E54639"/>
    <w:rsid w:val="00E54923"/>
    <w:rsid w:val="00E6749F"/>
    <w:rsid w:val="00E74E68"/>
    <w:rsid w:val="00E84248"/>
    <w:rsid w:val="00E90628"/>
    <w:rsid w:val="00E969D2"/>
    <w:rsid w:val="00EA07E6"/>
    <w:rsid w:val="00ED0784"/>
    <w:rsid w:val="00ED7C44"/>
    <w:rsid w:val="00EF0939"/>
    <w:rsid w:val="00EF2933"/>
    <w:rsid w:val="00F12923"/>
    <w:rsid w:val="00F16271"/>
    <w:rsid w:val="00F17EC7"/>
    <w:rsid w:val="00F354FB"/>
    <w:rsid w:val="00F36051"/>
    <w:rsid w:val="00F366DB"/>
    <w:rsid w:val="00F43CA7"/>
    <w:rsid w:val="00F460B5"/>
    <w:rsid w:val="00F50A6B"/>
    <w:rsid w:val="00F55801"/>
    <w:rsid w:val="00F66119"/>
    <w:rsid w:val="00F71AA8"/>
    <w:rsid w:val="00F723DF"/>
    <w:rsid w:val="00F77122"/>
    <w:rsid w:val="00F77D18"/>
    <w:rsid w:val="00F83B2A"/>
    <w:rsid w:val="00F845A3"/>
    <w:rsid w:val="00F872DD"/>
    <w:rsid w:val="00F9F5BD"/>
    <w:rsid w:val="00FA5891"/>
    <w:rsid w:val="00FC6691"/>
    <w:rsid w:val="00FC7966"/>
    <w:rsid w:val="00FF2410"/>
    <w:rsid w:val="00FF3D9C"/>
    <w:rsid w:val="01098F89"/>
    <w:rsid w:val="01FD52B2"/>
    <w:rsid w:val="0211F831"/>
    <w:rsid w:val="0262A6A0"/>
    <w:rsid w:val="02A130C7"/>
    <w:rsid w:val="039B43A1"/>
    <w:rsid w:val="03E2934C"/>
    <w:rsid w:val="0443A799"/>
    <w:rsid w:val="04682B30"/>
    <w:rsid w:val="047744F9"/>
    <w:rsid w:val="060481E4"/>
    <w:rsid w:val="0639E53F"/>
    <w:rsid w:val="067D541A"/>
    <w:rsid w:val="06880582"/>
    <w:rsid w:val="06FBCEED"/>
    <w:rsid w:val="072D0E2B"/>
    <w:rsid w:val="07359600"/>
    <w:rsid w:val="074F4557"/>
    <w:rsid w:val="07ACE647"/>
    <w:rsid w:val="07F3EFB6"/>
    <w:rsid w:val="086DCE22"/>
    <w:rsid w:val="08ED2706"/>
    <w:rsid w:val="09D5F8C5"/>
    <w:rsid w:val="0B506F6C"/>
    <w:rsid w:val="0B60A360"/>
    <w:rsid w:val="0C18188B"/>
    <w:rsid w:val="0C758290"/>
    <w:rsid w:val="0CD1CE7F"/>
    <w:rsid w:val="0DDB4309"/>
    <w:rsid w:val="0E7A7879"/>
    <w:rsid w:val="0E7B2384"/>
    <w:rsid w:val="0FE3FA44"/>
    <w:rsid w:val="10B1D83A"/>
    <w:rsid w:val="10D9FDF6"/>
    <w:rsid w:val="11C84F6A"/>
    <w:rsid w:val="120B45A0"/>
    <w:rsid w:val="122C3EB9"/>
    <w:rsid w:val="13202A46"/>
    <w:rsid w:val="133A2C52"/>
    <w:rsid w:val="13685676"/>
    <w:rsid w:val="13D1AD0C"/>
    <w:rsid w:val="13E01D5B"/>
    <w:rsid w:val="1414D1EC"/>
    <w:rsid w:val="14DCE37A"/>
    <w:rsid w:val="15037117"/>
    <w:rsid w:val="154A614A"/>
    <w:rsid w:val="15AA1618"/>
    <w:rsid w:val="164C27B1"/>
    <w:rsid w:val="16D40ADC"/>
    <w:rsid w:val="16DD79A8"/>
    <w:rsid w:val="177E96E8"/>
    <w:rsid w:val="1802E879"/>
    <w:rsid w:val="1973CDB5"/>
    <w:rsid w:val="1982D9CC"/>
    <w:rsid w:val="19C6D58E"/>
    <w:rsid w:val="1A27A41E"/>
    <w:rsid w:val="1A37CFD4"/>
    <w:rsid w:val="1A7DD630"/>
    <w:rsid w:val="1B8ACD7A"/>
    <w:rsid w:val="1BC194E3"/>
    <w:rsid w:val="1C2B6693"/>
    <w:rsid w:val="1C8E897C"/>
    <w:rsid w:val="1CCE9256"/>
    <w:rsid w:val="1D0867FF"/>
    <w:rsid w:val="1D0E5647"/>
    <w:rsid w:val="1D23D487"/>
    <w:rsid w:val="1D8AA6B6"/>
    <w:rsid w:val="1DEA65DC"/>
    <w:rsid w:val="1E279BE9"/>
    <w:rsid w:val="1EE1DFBB"/>
    <w:rsid w:val="1F70B769"/>
    <w:rsid w:val="1FBAF9F1"/>
    <w:rsid w:val="1FDB9254"/>
    <w:rsid w:val="1FE937E4"/>
    <w:rsid w:val="20218175"/>
    <w:rsid w:val="2047C709"/>
    <w:rsid w:val="205CB2BC"/>
    <w:rsid w:val="2077311A"/>
    <w:rsid w:val="2099BAA7"/>
    <w:rsid w:val="20C297C4"/>
    <w:rsid w:val="20FCDC13"/>
    <w:rsid w:val="216FBE17"/>
    <w:rsid w:val="2186B856"/>
    <w:rsid w:val="2187BFC2"/>
    <w:rsid w:val="21A1645D"/>
    <w:rsid w:val="22054FF9"/>
    <w:rsid w:val="228CC6FF"/>
    <w:rsid w:val="22A0A818"/>
    <w:rsid w:val="22CB6473"/>
    <w:rsid w:val="22D304C2"/>
    <w:rsid w:val="2376B72A"/>
    <w:rsid w:val="2379ADB6"/>
    <w:rsid w:val="23ABC5E3"/>
    <w:rsid w:val="23B6F1BE"/>
    <w:rsid w:val="23CF4645"/>
    <w:rsid w:val="23D017F4"/>
    <w:rsid w:val="250446B0"/>
    <w:rsid w:val="251A7AEF"/>
    <w:rsid w:val="2592FDE0"/>
    <w:rsid w:val="26C49994"/>
    <w:rsid w:val="26DA33C9"/>
    <w:rsid w:val="26E25A56"/>
    <w:rsid w:val="278890BD"/>
    <w:rsid w:val="27F47AE5"/>
    <w:rsid w:val="27F55794"/>
    <w:rsid w:val="281D0A3D"/>
    <w:rsid w:val="2872A466"/>
    <w:rsid w:val="28DF03B4"/>
    <w:rsid w:val="292C3604"/>
    <w:rsid w:val="2996299D"/>
    <w:rsid w:val="2A473348"/>
    <w:rsid w:val="2A79FF31"/>
    <w:rsid w:val="2ADFB5E1"/>
    <w:rsid w:val="2B03E1CE"/>
    <w:rsid w:val="2B1D1963"/>
    <w:rsid w:val="2B855481"/>
    <w:rsid w:val="2BDEFF94"/>
    <w:rsid w:val="2BFC7A95"/>
    <w:rsid w:val="2CDDC72B"/>
    <w:rsid w:val="2CFAB276"/>
    <w:rsid w:val="2D8162AB"/>
    <w:rsid w:val="2E3E70ED"/>
    <w:rsid w:val="2EBB0D13"/>
    <w:rsid w:val="2F4AF334"/>
    <w:rsid w:val="2F8C27DA"/>
    <w:rsid w:val="2FCD100C"/>
    <w:rsid w:val="2FFDF43E"/>
    <w:rsid w:val="3053E355"/>
    <w:rsid w:val="310C12B4"/>
    <w:rsid w:val="311249B7"/>
    <w:rsid w:val="3156A93E"/>
    <w:rsid w:val="329B6AFB"/>
    <w:rsid w:val="339163C5"/>
    <w:rsid w:val="33BE21EA"/>
    <w:rsid w:val="33D13318"/>
    <w:rsid w:val="358020F1"/>
    <w:rsid w:val="35DC4068"/>
    <w:rsid w:val="35DE3B24"/>
    <w:rsid w:val="35F6F138"/>
    <w:rsid w:val="36924CAB"/>
    <w:rsid w:val="3693AF32"/>
    <w:rsid w:val="36FF10EC"/>
    <w:rsid w:val="3714B2C0"/>
    <w:rsid w:val="371B38B0"/>
    <w:rsid w:val="37256712"/>
    <w:rsid w:val="37EDC260"/>
    <w:rsid w:val="384FE799"/>
    <w:rsid w:val="3917337E"/>
    <w:rsid w:val="39FDEEFD"/>
    <w:rsid w:val="3A9F8AB5"/>
    <w:rsid w:val="3AAA2CC9"/>
    <w:rsid w:val="3D242747"/>
    <w:rsid w:val="3D2A366A"/>
    <w:rsid w:val="3D4AEAE2"/>
    <w:rsid w:val="3DF5EE89"/>
    <w:rsid w:val="3E8E37FF"/>
    <w:rsid w:val="3F5144D3"/>
    <w:rsid w:val="3F75E6CF"/>
    <w:rsid w:val="3FB3D7D9"/>
    <w:rsid w:val="407D3BD3"/>
    <w:rsid w:val="416942FE"/>
    <w:rsid w:val="418F5150"/>
    <w:rsid w:val="4216B1E3"/>
    <w:rsid w:val="425B890C"/>
    <w:rsid w:val="42DDCF5C"/>
    <w:rsid w:val="42F8EB4C"/>
    <w:rsid w:val="436DBAE9"/>
    <w:rsid w:val="43EB26D3"/>
    <w:rsid w:val="4420D14A"/>
    <w:rsid w:val="442F0896"/>
    <w:rsid w:val="44FB7FD1"/>
    <w:rsid w:val="44FF6015"/>
    <w:rsid w:val="460B4D36"/>
    <w:rsid w:val="4689BEA6"/>
    <w:rsid w:val="478AC2C7"/>
    <w:rsid w:val="47F76132"/>
    <w:rsid w:val="481144E8"/>
    <w:rsid w:val="487DF583"/>
    <w:rsid w:val="48C9C3F0"/>
    <w:rsid w:val="48DD0ED5"/>
    <w:rsid w:val="48FD3106"/>
    <w:rsid w:val="492F1511"/>
    <w:rsid w:val="49878031"/>
    <w:rsid w:val="4A4E8D03"/>
    <w:rsid w:val="4A9D9003"/>
    <w:rsid w:val="4AC08693"/>
    <w:rsid w:val="4B063A81"/>
    <w:rsid w:val="4BDCBE08"/>
    <w:rsid w:val="4C27BE7D"/>
    <w:rsid w:val="4C750016"/>
    <w:rsid w:val="4CD40CEA"/>
    <w:rsid w:val="4D2E434A"/>
    <w:rsid w:val="4D950606"/>
    <w:rsid w:val="4D96129C"/>
    <w:rsid w:val="4D97C9C6"/>
    <w:rsid w:val="4DEA026B"/>
    <w:rsid w:val="4DEB084C"/>
    <w:rsid w:val="4F26049D"/>
    <w:rsid w:val="4F622F7F"/>
    <w:rsid w:val="4F7B3D1C"/>
    <w:rsid w:val="5015E37F"/>
    <w:rsid w:val="5029E64A"/>
    <w:rsid w:val="505216A9"/>
    <w:rsid w:val="505B8FCB"/>
    <w:rsid w:val="50853D5C"/>
    <w:rsid w:val="510CBB05"/>
    <w:rsid w:val="516AB16D"/>
    <w:rsid w:val="517A3F7C"/>
    <w:rsid w:val="51A5B358"/>
    <w:rsid w:val="51DA4A39"/>
    <w:rsid w:val="5225EDD0"/>
    <w:rsid w:val="526F447D"/>
    <w:rsid w:val="52988DDF"/>
    <w:rsid w:val="529BD0E6"/>
    <w:rsid w:val="52A3721A"/>
    <w:rsid w:val="539A8746"/>
    <w:rsid w:val="53A5AFCB"/>
    <w:rsid w:val="53B3BC56"/>
    <w:rsid w:val="543031EC"/>
    <w:rsid w:val="5450B24A"/>
    <w:rsid w:val="551F3716"/>
    <w:rsid w:val="552E89FD"/>
    <w:rsid w:val="5535A9EF"/>
    <w:rsid w:val="554295DD"/>
    <w:rsid w:val="55758628"/>
    <w:rsid w:val="55F09505"/>
    <w:rsid w:val="564225F6"/>
    <w:rsid w:val="56659BAE"/>
    <w:rsid w:val="566F4231"/>
    <w:rsid w:val="568F8C02"/>
    <w:rsid w:val="579C03DC"/>
    <w:rsid w:val="57CD17F5"/>
    <w:rsid w:val="57D3CF67"/>
    <w:rsid w:val="58BDBFE7"/>
    <w:rsid w:val="59069E3C"/>
    <w:rsid w:val="59364363"/>
    <w:rsid w:val="5992D7B6"/>
    <w:rsid w:val="59C0611F"/>
    <w:rsid w:val="5A2030C6"/>
    <w:rsid w:val="5B1F3D1C"/>
    <w:rsid w:val="5BAFE9A0"/>
    <w:rsid w:val="5C47A6EF"/>
    <w:rsid w:val="5C795076"/>
    <w:rsid w:val="5D1F6CF3"/>
    <w:rsid w:val="5D2B7B5F"/>
    <w:rsid w:val="5D325805"/>
    <w:rsid w:val="5D6559F1"/>
    <w:rsid w:val="5DAB1883"/>
    <w:rsid w:val="5E76E21A"/>
    <w:rsid w:val="5EB907F0"/>
    <w:rsid w:val="5ED913F0"/>
    <w:rsid w:val="5EFD53EF"/>
    <w:rsid w:val="5F55F732"/>
    <w:rsid w:val="5F5F1F49"/>
    <w:rsid w:val="5FC5F308"/>
    <w:rsid w:val="60120687"/>
    <w:rsid w:val="60DF87D8"/>
    <w:rsid w:val="61516335"/>
    <w:rsid w:val="6169FD2A"/>
    <w:rsid w:val="61FC5BCD"/>
    <w:rsid w:val="62111B27"/>
    <w:rsid w:val="62262985"/>
    <w:rsid w:val="622F5689"/>
    <w:rsid w:val="62A2846F"/>
    <w:rsid w:val="62C109B1"/>
    <w:rsid w:val="62C6E7CE"/>
    <w:rsid w:val="63073EEB"/>
    <w:rsid w:val="630D0D85"/>
    <w:rsid w:val="63D3EF4B"/>
    <w:rsid w:val="63F0F003"/>
    <w:rsid w:val="642A86A4"/>
    <w:rsid w:val="655868E1"/>
    <w:rsid w:val="655DB27C"/>
    <w:rsid w:val="65D514B1"/>
    <w:rsid w:val="6628A050"/>
    <w:rsid w:val="667B2C8A"/>
    <w:rsid w:val="66A1250B"/>
    <w:rsid w:val="66EFB6E9"/>
    <w:rsid w:val="67E7406A"/>
    <w:rsid w:val="68D09FEB"/>
    <w:rsid w:val="6912CBDE"/>
    <w:rsid w:val="691F7395"/>
    <w:rsid w:val="69260ECE"/>
    <w:rsid w:val="6A411BDA"/>
    <w:rsid w:val="6A8C2C83"/>
    <w:rsid w:val="6AE6AA3E"/>
    <w:rsid w:val="6AEEE1C1"/>
    <w:rsid w:val="6BA3AA5A"/>
    <w:rsid w:val="6BBAC193"/>
    <w:rsid w:val="6BEA3AA7"/>
    <w:rsid w:val="6C7003A1"/>
    <w:rsid w:val="6DDDBA29"/>
    <w:rsid w:val="6E138159"/>
    <w:rsid w:val="6EFE8E39"/>
    <w:rsid w:val="6F1DD052"/>
    <w:rsid w:val="6FB1D8B7"/>
    <w:rsid w:val="706C6772"/>
    <w:rsid w:val="70A6FF58"/>
    <w:rsid w:val="715ECDE5"/>
    <w:rsid w:val="7172C1C0"/>
    <w:rsid w:val="71AC33C6"/>
    <w:rsid w:val="71CB59E3"/>
    <w:rsid w:val="724C0604"/>
    <w:rsid w:val="72D884AF"/>
    <w:rsid w:val="7339E28B"/>
    <w:rsid w:val="734B4E0D"/>
    <w:rsid w:val="73E680DA"/>
    <w:rsid w:val="73FC7B3E"/>
    <w:rsid w:val="740098DF"/>
    <w:rsid w:val="742160CA"/>
    <w:rsid w:val="7442F198"/>
    <w:rsid w:val="746F7C56"/>
    <w:rsid w:val="7545B31F"/>
    <w:rsid w:val="7568880C"/>
    <w:rsid w:val="75869B5D"/>
    <w:rsid w:val="758B0676"/>
    <w:rsid w:val="75A86ACE"/>
    <w:rsid w:val="75AE47A8"/>
    <w:rsid w:val="75D123B5"/>
    <w:rsid w:val="773A21BE"/>
    <w:rsid w:val="78B8AC54"/>
    <w:rsid w:val="78C81224"/>
    <w:rsid w:val="78EE37A9"/>
    <w:rsid w:val="793505A5"/>
    <w:rsid w:val="797E613C"/>
    <w:rsid w:val="7A649C45"/>
    <w:rsid w:val="7AAE77F5"/>
    <w:rsid w:val="7B0E934A"/>
    <w:rsid w:val="7B6423D1"/>
    <w:rsid w:val="7BFD9F58"/>
    <w:rsid w:val="7C02DC65"/>
    <w:rsid w:val="7C0FE47B"/>
    <w:rsid w:val="7C304AFD"/>
    <w:rsid w:val="7C5DF87F"/>
    <w:rsid w:val="7C6FFAB8"/>
    <w:rsid w:val="7C77C356"/>
    <w:rsid w:val="7C88829B"/>
    <w:rsid w:val="7C9C5307"/>
    <w:rsid w:val="7CDE8D23"/>
    <w:rsid w:val="7DE66ABD"/>
    <w:rsid w:val="7EC45D0A"/>
    <w:rsid w:val="7ED4907B"/>
    <w:rsid w:val="7EF31208"/>
    <w:rsid w:val="7F8C8CFD"/>
    <w:rsid w:val="7FD0287C"/>
  </w:rsids>
  <m:mathPr>
    <m:mathFont m:val="Cambria Math"/>
    <m:brkBin m:val="before"/>
    <m:brkBinSub m:val="--"/>
    <m:smallFrac m:val="0"/>
    <m:dispDef/>
    <m:lMargin m:val="0"/>
    <m:rMargin m:val="0"/>
    <m:defJc m:val="centerGroup"/>
    <m:wrapIndent m:val="1440"/>
    <m:intLim m:val="subSup"/>
    <m:naryLim m:val="undOvr"/>
  </m:mathPr>
  <w:themeFontLang w:val="en-NZ"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19CEE6A"/>
  <w15:chartTrackingRefBased/>
  <w15:docId w15:val="{4E07DD3F-E3AD-4300-B2FC-599FAB7744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695B"/>
    <w:pPr>
      <w:spacing w:after="120" w:line="285" w:lineRule="auto"/>
    </w:pPr>
    <w:rPr>
      <w:rFonts w:ascii="Calibri" w:eastAsia="Times New Roman" w:hAnsi="Calibri" w:cs="Calibri"/>
      <w:color w:val="000000"/>
      <w:kern w:val="28"/>
      <w:sz w:val="20"/>
      <w:szCs w:val="20"/>
      <w:lang w:eastAsia="en-NZ"/>
      <w14:ligatures w14:val="standard"/>
      <w14:cntxtAlts/>
    </w:rPr>
  </w:style>
  <w:style w:type="paragraph" w:styleId="Heading1">
    <w:name w:val="heading 1"/>
    <w:basedOn w:val="Normal"/>
    <w:next w:val="Normal"/>
    <w:link w:val="Heading1Char"/>
    <w:uiPriority w:val="9"/>
    <w:qFormat/>
    <w:rsid w:val="002B5C4C"/>
    <w:pPr>
      <w:keepNext/>
      <w:keepLines/>
      <w:spacing w:before="240" w:after="0" w:line="259" w:lineRule="auto"/>
      <w:outlineLvl w:val="0"/>
    </w:pPr>
    <w:rPr>
      <w:rFonts w:asciiTheme="majorHAnsi" w:eastAsiaTheme="majorEastAsia" w:hAnsiTheme="majorHAnsi" w:cstheme="majorBidi"/>
      <w:color w:val="2F5496" w:themeColor="accent1" w:themeShade="BF"/>
      <w:kern w:val="0"/>
      <w:sz w:val="32"/>
      <w:szCs w:val="32"/>
      <w:lang w:eastAsia="en-US"/>
      <w14:ligatures w14:val="none"/>
      <w14:cntxtAlts w14:val="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669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6695B"/>
    <w:pPr>
      <w:ind w:left="720"/>
      <w:contextualSpacing/>
    </w:pPr>
  </w:style>
  <w:style w:type="character" w:styleId="CommentReference">
    <w:name w:val="annotation reference"/>
    <w:basedOn w:val="DefaultParagraphFont"/>
    <w:uiPriority w:val="99"/>
    <w:semiHidden/>
    <w:unhideWhenUsed/>
    <w:rsid w:val="00AA5AAD"/>
    <w:rPr>
      <w:sz w:val="16"/>
      <w:szCs w:val="16"/>
    </w:rPr>
  </w:style>
  <w:style w:type="paragraph" w:styleId="CommentText">
    <w:name w:val="annotation text"/>
    <w:basedOn w:val="Normal"/>
    <w:link w:val="CommentTextChar"/>
    <w:uiPriority w:val="99"/>
    <w:unhideWhenUsed/>
    <w:rsid w:val="00AA5AAD"/>
    <w:pPr>
      <w:spacing w:line="240" w:lineRule="auto"/>
    </w:pPr>
  </w:style>
  <w:style w:type="character" w:customStyle="1" w:styleId="CommentTextChar">
    <w:name w:val="Comment Text Char"/>
    <w:basedOn w:val="DefaultParagraphFont"/>
    <w:link w:val="CommentText"/>
    <w:uiPriority w:val="99"/>
    <w:rsid w:val="00AA5AAD"/>
    <w:rPr>
      <w:rFonts w:ascii="Calibri" w:eastAsia="Times New Roman" w:hAnsi="Calibri" w:cs="Calibri"/>
      <w:color w:val="000000"/>
      <w:kern w:val="28"/>
      <w:sz w:val="20"/>
      <w:szCs w:val="20"/>
      <w:lang w:eastAsia="en-NZ"/>
      <w14:ligatures w14:val="standard"/>
      <w14:cntxtAlts/>
    </w:rPr>
  </w:style>
  <w:style w:type="paragraph" w:styleId="CommentSubject">
    <w:name w:val="annotation subject"/>
    <w:basedOn w:val="CommentText"/>
    <w:next w:val="CommentText"/>
    <w:link w:val="CommentSubjectChar"/>
    <w:uiPriority w:val="99"/>
    <w:semiHidden/>
    <w:unhideWhenUsed/>
    <w:rsid w:val="00AA5AAD"/>
    <w:rPr>
      <w:b/>
      <w:bCs/>
    </w:rPr>
  </w:style>
  <w:style w:type="character" w:customStyle="1" w:styleId="CommentSubjectChar">
    <w:name w:val="Comment Subject Char"/>
    <w:basedOn w:val="CommentTextChar"/>
    <w:link w:val="CommentSubject"/>
    <w:uiPriority w:val="99"/>
    <w:semiHidden/>
    <w:rsid w:val="00AA5AAD"/>
    <w:rPr>
      <w:rFonts w:ascii="Calibri" w:eastAsia="Times New Roman" w:hAnsi="Calibri" w:cs="Calibri"/>
      <w:b/>
      <w:bCs/>
      <w:color w:val="000000"/>
      <w:kern w:val="28"/>
      <w:sz w:val="20"/>
      <w:szCs w:val="20"/>
      <w:lang w:eastAsia="en-NZ"/>
      <w14:ligatures w14:val="standard"/>
      <w14:cntxtAlts/>
    </w:rPr>
  </w:style>
  <w:style w:type="character" w:customStyle="1" w:styleId="Heading1Char">
    <w:name w:val="Heading 1 Char"/>
    <w:basedOn w:val="DefaultParagraphFont"/>
    <w:link w:val="Heading1"/>
    <w:uiPriority w:val="9"/>
    <w:rsid w:val="002B5C4C"/>
    <w:rPr>
      <w:rFonts w:asciiTheme="majorHAnsi" w:eastAsiaTheme="majorEastAsia" w:hAnsiTheme="majorHAnsi" w:cstheme="majorBidi"/>
      <w:color w:val="2F5496" w:themeColor="accent1" w:themeShade="BF"/>
      <w:sz w:val="32"/>
      <w:szCs w:val="32"/>
    </w:rPr>
  </w:style>
  <w:style w:type="character" w:styleId="Hyperlink">
    <w:name w:val="Hyperlink"/>
    <w:basedOn w:val="DefaultParagraphFont"/>
    <w:uiPriority w:val="99"/>
    <w:unhideWhenUsed/>
    <w:rsid w:val="002B5C4C"/>
    <w:rPr>
      <w:color w:val="0563C1" w:themeColor="hyperlink"/>
      <w:u w:val="single"/>
    </w:rPr>
  </w:style>
  <w:style w:type="character" w:styleId="UnresolvedMention">
    <w:name w:val="Unresolved Mention"/>
    <w:basedOn w:val="DefaultParagraphFont"/>
    <w:uiPriority w:val="99"/>
    <w:semiHidden/>
    <w:unhideWhenUsed/>
    <w:rsid w:val="00E412D7"/>
    <w:rPr>
      <w:color w:val="605E5C"/>
      <w:shd w:val="clear" w:color="auto" w:fill="E1DFDD"/>
    </w:rPr>
  </w:style>
  <w:style w:type="paragraph" w:styleId="Header">
    <w:name w:val="header"/>
    <w:basedOn w:val="Normal"/>
    <w:link w:val="HeaderChar"/>
    <w:uiPriority w:val="99"/>
    <w:unhideWhenUsed/>
    <w:rsid w:val="000E4D2B"/>
    <w:pPr>
      <w:tabs>
        <w:tab w:val="center" w:pos="4513"/>
        <w:tab w:val="right" w:pos="9026"/>
      </w:tabs>
      <w:spacing w:after="0" w:line="240" w:lineRule="auto"/>
    </w:pPr>
  </w:style>
  <w:style w:type="character" w:customStyle="1" w:styleId="HeaderChar">
    <w:name w:val="Header Char"/>
    <w:basedOn w:val="DefaultParagraphFont"/>
    <w:link w:val="Header"/>
    <w:uiPriority w:val="99"/>
    <w:rsid w:val="000E4D2B"/>
    <w:rPr>
      <w:rFonts w:ascii="Calibri" w:eastAsia="Times New Roman" w:hAnsi="Calibri" w:cs="Calibri"/>
      <w:color w:val="000000"/>
      <w:kern w:val="28"/>
      <w:sz w:val="20"/>
      <w:szCs w:val="20"/>
      <w:lang w:eastAsia="en-NZ"/>
      <w14:ligatures w14:val="standard"/>
      <w14:cntxtAlts/>
    </w:rPr>
  </w:style>
  <w:style w:type="paragraph" w:styleId="Footer">
    <w:name w:val="footer"/>
    <w:basedOn w:val="Normal"/>
    <w:link w:val="FooterChar"/>
    <w:uiPriority w:val="99"/>
    <w:unhideWhenUsed/>
    <w:rsid w:val="000E4D2B"/>
    <w:pPr>
      <w:tabs>
        <w:tab w:val="center" w:pos="4513"/>
        <w:tab w:val="right" w:pos="9026"/>
      </w:tabs>
      <w:spacing w:after="0" w:line="240" w:lineRule="auto"/>
    </w:pPr>
  </w:style>
  <w:style w:type="character" w:customStyle="1" w:styleId="FooterChar">
    <w:name w:val="Footer Char"/>
    <w:basedOn w:val="DefaultParagraphFont"/>
    <w:link w:val="Footer"/>
    <w:uiPriority w:val="99"/>
    <w:rsid w:val="000E4D2B"/>
    <w:rPr>
      <w:rFonts w:ascii="Calibri" w:eastAsia="Times New Roman" w:hAnsi="Calibri" w:cs="Calibri"/>
      <w:color w:val="000000"/>
      <w:kern w:val="28"/>
      <w:sz w:val="20"/>
      <w:szCs w:val="20"/>
      <w:lang w:eastAsia="en-NZ"/>
      <w14:ligatures w14:val="standard"/>
      <w14:cntxtAlts/>
    </w:rPr>
  </w:style>
  <w:style w:type="paragraph" w:styleId="BalloonText">
    <w:name w:val="Balloon Text"/>
    <w:basedOn w:val="Normal"/>
    <w:link w:val="BalloonTextChar"/>
    <w:uiPriority w:val="99"/>
    <w:semiHidden/>
    <w:unhideWhenUsed/>
    <w:rsid w:val="008622B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622B2"/>
    <w:rPr>
      <w:rFonts w:ascii="Segoe UI" w:eastAsia="Times New Roman" w:hAnsi="Segoe UI" w:cs="Segoe UI"/>
      <w:color w:val="000000"/>
      <w:kern w:val="28"/>
      <w:sz w:val="18"/>
      <w:szCs w:val="18"/>
      <w:lang w:eastAsia="en-NZ"/>
      <w14:ligatures w14:val="standard"/>
      <w14:cntxtAlts/>
    </w:rPr>
  </w:style>
  <w:style w:type="paragraph" w:styleId="Revision">
    <w:name w:val="Revision"/>
    <w:hidden/>
    <w:uiPriority w:val="99"/>
    <w:semiHidden/>
    <w:rsid w:val="00C2556C"/>
    <w:pPr>
      <w:spacing w:after="0" w:line="240" w:lineRule="auto"/>
    </w:pPr>
    <w:rPr>
      <w:rFonts w:ascii="Calibri" w:eastAsia="Times New Roman" w:hAnsi="Calibri" w:cs="Calibri"/>
      <w:color w:val="000000"/>
      <w:kern w:val="28"/>
      <w:sz w:val="20"/>
      <w:szCs w:val="20"/>
      <w:lang w:eastAsia="en-NZ"/>
      <w14:ligatures w14:val="standard"/>
      <w14:cntxtAlts/>
    </w:rPr>
  </w:style>
  <w:style w:type="paragraph" w:styleId="NoSpacing">
    <w:name w:val="No Spacing"/>
    <w:uiPriority w:val="1"/>
    <w:qFormat/>
    <w:rsid w:val="2FCD100C"/>
    <w:pPr>
      <w:spacing w:after="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4862158">
      <w:bodyDiv w:val="1"/>
      <w:marLeft w:val="0"/>
      <w:marRight w:val="0"/>
      <w:marTop w:val="0"/>
      <w:marBottom w:val="0"/>
      <w:divBdr>
        <w:top w:val="none" w:sz="0" w:space="0" w:color="auto"/>
        <w:left w:val="none" w:sz="0" w:space="0" w:color="auto"/>
        <w:bottom w:val="none" w:sz="0" w:space="0" w:color="auto"/>
        <w:right w:val="none" w:sz="0" w:space="0" w:color="auto"/>
      </w:divBdr>
    </w:div>
    <w:div w:id="451556803">
      <w:bodyDiv w:val="1"/>
      <w:marLeft w:val="0"/>
      <w:marRight w:val="0"/>
      <w:marTop w:val="0"/>
      <w:marBottom w:val="0"/>
      <w:divBdr>
        <w:top w:val="none" w:sz="0" w:space="0" w:color="auto"/>
        <w:left w:val="none" w:sz="0" w:space="0" w:color="auto"/>
        <w:bottom w:val="none" w:sz="0" w:space="0" w:color="auto"/>
        <w:right w:val="none" w:sz="0" w:space="0" w:color="auto"/>
      </w:divBdr>
    </w:div>
    <w:div w:id="544102567">
      <w:bodyDiv w:val="1"/>
      <w:marLeft w:val="0"/>
      <w:marRight w:val="0"/>
      <w:marTop w:val="0"/>
      <w:marBottom w:val="0"/>
      <w:divBdr>
        <w:top w:val="none" w:sz="0" w:space="0" w:color="auto"/>
        <w:left w:val="none" w:sz="0" w:space="0" w:color="auto"/>
        <w:bottom w:val="none" w:sz="0" w:space="0" w:color="auto"/>
        <w:right w:val="none" w:sz="0" w:space="0" w:color="auto"/>
      </w:divBdr>
    </w:div>
    <w:div w:id="554391346">
      <w:bodyDiv w:val="1"/>
      <w:marLeft w:val="0"/>
      <w:marRight w:val="0"/>
      <w:marTop w:val="0"/>
      <w:marBottom w:val="0"/>
      <w:divBdr>
        <w:top w:val="none" w:sz="0" w:space="0" w:color="auto"/>
        <w:left w:val="none" w:sz="0" w:space="0" w:color="auto"/>
        <w:bottom w:val="none" w:sz="0" w:space="0" w:color="auto"/>
        <w:right w:val="none" w:sz="0" w:space="0" w:color="auto"/>
      </w:divBdr>
    </w:div>
    <w:div w:id="855775124">
      <w:bodyDiv w:val="1"/>
      <w:marLeft w:val="0"/>
      <w:marRight w:val="0"/>
      <w:marTop w:val="0"/>
      <w:marBottom w:val="0"/>
      <w:divBdr>
        <w:top w:val="none" w:sz="0" w:space="0" w:color="auto"/>
        <w:left w:val="none" w:sz="0" w:space="0" w:color="auto"/>
        <w:bottom w:val="none" w:sz="0" w:space="0" w:color="auto"/>
        <w:right w:val="none" w:sz="0" w:space="0" w:color="auto"/>
      </w:divBdr>
    </w:div>
    <w:div w:id="1629896613">
      <w:bodyDiv w:val="1"/>
      <w:marLeft w:val="0"/>
      <w:marRight w:val="0"/>
      <w:marTop w:val="0"/>
      <w:marBottom w:val="0"/>
      <w:divBdr>
        <w:top w:val="none" w:sz="0" w:space="0" w:color="auto"/>
        <w:left w:val="none" w:sz="0" w:space="0" w:color="auto"/>
        <w:bottom w:val="none" w:sz="0" w:space="0" w:color="auto"/>
        <w:right w:val="none" w:sz="0" w:space="0" w:color="auto"/>
      </w:divBdr>
    </w:div>
    <w:div w:id="16759189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balanceisbetter.org.nz/" TargetMode="External"/><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https://sportnz.org.nz/"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legislation.govt.nz/" TargetMode="External"/><Relationship Id="rId5" Type="http://schemas.openxmlformats.org/officeDocument/2006/relationships/numbering" Target="numbering.xml"/><Relationship Id="rId15" Type="http://schemas.openxmlformats.org/officeDocument/2006/relationships/header" Target="header1.xml"/><Relationship Id="rId23" Type="http://schemas.microsoft.com/office/2020/10/relationships/intelligence" Target="intelligence2.xml"/><Relationship Id="rId10" Type="http://schemas.openxmlformats.org/officeDocument/2006/relationships/endnotes" Target="endnotes.xml"/><Relationship Id="rId19"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qualifications@toimai.nz"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C528DAE9E695544F9DE615A60776D189" ma:contentTypeVersion="18" ma:contentTypeDescription="Create a new document." ma:contentTypeScope="" ma:versionID="dc070a1883e8db38ab58b29b77bcb7d4">
  <xsd:schema xmlns:xsd="http://www.w3.org/2001/XMLSchema" xmlns:xs="http://www.w3.org/2001/XMLSchema" xmlns:p="http://schemas.microsoft.com/office/2006/metadata/properties" xmlns:ns2="16e8e679-b54f-4784-98c1-c8330f9020c7" xmlns:ns3="c7c66f8a-fd0d-4da3-b6ce-0241484f0de0" xmlns:ns4="ec761af5-23b3-453d-aa00-8620c42b1ab2" targetNamespace="http://schemas.microsoft.com/office/2006/metadata/properties" ma:root="true" ma:fieldsID="d1f0d177d8e898ff72247914d271010c" ns2:_="" ns3:_="" ns4:_="">
    <xsd:import namespace="16e8e679-b54f-4784-98c1-c8330f9020c7"/>
    <xsd:import namespace="c7c66f8a-fd0d-4da3-b6ce-0241484f0de0"/>
    <xsd:import namespace="ec761af5-23b3-453d-aa00-8620c42b1ab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lcf76f155ced4ddcb4097134ff3c332f" minOccurs="0"/>
                <xsd:element ref="ns4: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6e8e679-b54f-4784-98c1-c8330f9020c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29d2d71-1bea-4987-bfd9-379d5b4db186"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7c66f8a-fd0d-4da3-b6ce-0241484f0de0"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c761af5-23b3-453d-aa00-8620c42b1ab2"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e2dc1135-1e52-468d-8ce4-0540080a02c7}" ma:internalName="TaxCatchAll" ma:showField="CatchAllData" ma:web="c7c66f8a-fd0d-4da3-b6ce-0241484f0de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ec761af5-23b3-453d-aa00-8620c42b1ab2" xsi:nil="true"/>
    <lcf76f155ced4ddcb4097134ff3c332f xmlns="16e8e679-b54f-4784-98c1-c8330f9020c7">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6663022-139A-4436-8714-888ADC10B5B2}">
  <ds:schemaRefs>
    <ds:schemaRef ds:uri="http://schemas.openxmlformats.org/officeDocument/2006/bibliography"/>
  </ds:schemaRefs>
</ds:datastoreItem>
</file>

<file path=customXml/itemProps2.xml><?xml version="1.0" encoding="utf-8"?>
<ds:datastoreItem xmlns:ds="http://schemas.openxmlformats.org/officeDocument/2006/customXml" ds:itemID="{374B1B8D-CEDE-4E5F-B7B9-9781E08441E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6e8e679-b54f-4784-98c1-c8330f9020c7"/>
    <ds:schemaRef ds:uri="c7c66f8a-fd0d-4da3-b6ce-0241484f0de0"/>
    <ds:schemaRef ds:uri="ec761af5-23b3-453d-aa00-8620c42b1ab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08E7C94-2EA7-41ED-B821-0E23447DDB87}">
  <ds:schemaRefs>
    <ds:schemaRef ds:uri="http://schemas.microsoft.com/office/2006/metadata/properties"/>
    <ds:schemaRef ds:uri="http://schemas.microsoft.com/office/infopath/2007/PartnerControls"/>
    <ds:schemaRef ds:uri="ec761af5-23b3-453d-aa00-8620c42b1ab2"/>
    <ds:schemaRef ds:uri="16e8e679-b54f-4784-98c1-c8330f9020c7"/>
  </ds:schemaRefs>
</ds:datastoreItem>
</file>

<file path=customXml/itemProps4.xml><?xml version="1.0" encoding="utf-8"?>
<ds:datastoreItem xmlns:ds="http://schemas.openxmlformats.org/officeDocument/2006/customXml" ds:itemID="{A3FA8C9B-B6EE-40B0-9BB3-24A93AC1D27E}">
  <ds:schemaRefs>
    <ds:schemaRef ds:uri="http://schemas.microsoft.com/sharepoint/v3/contenttype/forms"/>
  </ds:schemaRefs>
</ds:datastoreItem>
</file>

<file path=docMetadata/LabelInfo.xml><?xml version="1.0" encoding="utf-8"?>
<clbl:labelList xmlns:clbl="http://schemas.microsoft.com/office/2020/mipLabelMetadata">
  <clbl:label id="{469509a0-f47e-4245-8bf1-95deae62bd7f}" enabled="0" method="" siteId="{469509a0-f47e-4245-8bf1-95deae62bd7f}" removed="1"/>
</clbl:labelList>
</file>

<file path=docProps/app.xml><?xml version="1.0" encoding="utf-8"?>
<Properties xmlns="http://schemas.openxmlformats.org/officeDocument/2006/extended-properties" xmlns:vt="http://schemas.openxmlformats.org/officeDocument/2006/docPropsVTypes">
  <Template>Normal</Template>
  <TotalTime>1</TotalTime>
  <Pages>4</Pages>
  <Words>946</Words>
  <Characters>6030</Characters>
  <Application>Microsoft Office Word</Application>
  <DocSecurity>0</DocSecurity>
  <Lines>188</Lines>
  <Paragraphs>101</Paragraphs>
  <ScaleCrop>false</ScaleCrop>
  <Company/>
  <LinksUpToDate>false</LinksUpToDate>
  <CharactersWithSpaces>6875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Shirley Wilson</dc:creator>
  <cp:keywords/>
  <dc:description/>
  <cp:lastModifiedBy>Rachael Broad</cp:lastModifiedBy>
  <cp:revision>7</cp:revision>
  <cp:lastPrinted>2023-05-01T02:03:00Z</cp:lastPrinted>
  <dcterms:created xsi:type="dcterms:W3CDTF">2025-11-23T23:44:00Z</dcterms:created>
  <dcterms:modified xsi:type="dcterms:W3CDTF">2025-12-07T20:52:00Z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0x010100C528DAE9E695544F9DE615A60776D189</vt:lpwstr>
  </property>
  <property fmtid="{D5CDD505-2E9C-101B-9397-08002B2CF9AE}" pid="3" name="MediaServiceImageTags">
    <vt:lpwstr/>
  </property>
</Properties>
</file>